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102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3261"/>
        <w:gridCol w:w="2268"/>
        <w:gridCol w:w="2407"/>
      </w:tblGrid>
      <w:tr w:rsidR="00C60E5F" w14:paraId="464E9DBC" w14:textId="77777777" w:rsidTr="00B97314">
        <w:trPr>
          <w:trHeight w:val="2273"/>
        </w:trPr>
        <w:tc>
          <w:tcPr>
            <w:tcW w:w="2268" w:type="dxa"/>
            <w:vAlign w:val="center"/>
          </w:tcPr>
          <w:p w14:paraId="68C90193" w14:textId="183A25A9" w:rsidR="00C60E5F" w:rsidRDefault="007B73CB" w:rsidP="00E14CFD">
            <w:pPr>
              <w:jc w:val="center"/>
            </w:pPr>
            <w:r>
              <w:rPr>
                <w:noProof/>
              </w:rPr>
              <w:pict w14:anchorId="6CAB27CA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left:0;text-align:left;margin-left:16.05pt;margin-top:-12.95pt;width:470.6pt;height:83.2pt;z-index:251684864;mso-position-horizontal-relative:text;mso-position-vertical-relative:text;mso-width-relative:page;mso-height-relative:page">
                  <v:imagedata r:id="rId8" o:title="рннрр"/>
                </v:shape>
              </w:pict>
            </w:r>
          </w:p>
        </w:tc>
        <w:tc>
          <w:tcPr>
            <w:tcW w:w="3261" w:type="dxa"/>
            <w:vAlign w:val="center"/>
          </w:tcPr>
          <w:p w14:paraId="50B04B8C" w14:textId="43A125F6" w:rsidR="00C60E5F" w:rsidRPr="00B97314" w:rsidRDefault="00C60E5F" w:rsidP="00C60E5F">
            <w:pPr>
              <w:jc w:val="center"/>
              <w:rPr>
                <w:i/>
                <w:iCs/>
                <w:noProof/>
                <w:sz w:val="24"/>
                <w:szCs w:val="20"/>
              </w:rPr>
            </w:pPr>
          </w:p>
        </w:tc>
        <w:tc>
          <w:tcPr>
            <w:tcW w:w="2268" w:type="dxa"/>
            <w:vAlign w:val="center"/>
          </w:tcPr>
          <w:p w14:paraId="024E4A75" w14:textId="6E27F8C6" w:rsidR="00C60E5F" w:rsidRPr="00B97314" w:rsidRDefault="00C60E5F" w:rsidP="00C60E5F">
            <w:pPr>
              <w:jc w:val="center"/>
              <w:rPr>
                <w:i/>
                <w:iCs/>
                <w:noProof/>
                <w:sz w:val="24"/>
                <w:szCs w:val="20"/>
              </w:rPr>
            </w:pPr>
          </w:p>
        </w:tc>
        <w:tc>
          <w:tcPr>
            <w:tcW w:w="2407" w:type="dxa"/>
            <w:vAlign w:val="center"/>
          </w:tcPr>
          <w:p w14:paraId="108B2D1E" w14:textId="72277106" w:rsidR="00C60E5F" w:rsidRDefault="00C60E5F" w:rsidP="002F79E9">
            <w:pPr>
              <w:jc w:val="center"/>
            </w:pPr>
          </w:p>
        </w:tc>
      </w:tr>
    </w:tbl>
    <w:p w14:paraId="3327FCB7" w14:textId="77777777" w:rsidR="00C66E22" w:rsidRPr="006943F3" w:rsidRDefault="00C66E22" w:rsidP="00C66E22">
      <w:pPr>
        <w:spacing w:after="0" w:line="240" w:lineRule="auto"/>
        <w:ind w:right="139"/>
        <w:jc w:val="right"/>
        <w:rPr>
          <w:sz w:val="24"/>
          <w:szCs w:val="24"/>
        </w:rPr>
      </w:pPr>
      <w:r w:rsidRPr="006943F3">
        <w:rPr>
          <w:sz w:val="24"/>
          <w:szCs w:val="24"/>
        </w:rPr>
        <w:t>Приложение 4</w:t>
      </w:r>
    </w:p>
    <w:p w14:paraId="2016B8FF" w14:textId="77777777" w:rsidR="00C66E22" w:rsidRDefault="00C66E22" w:rsidP="00C66E22">
      <w:pPr>
        <w:spacing w:after="0" w:line="240" w:lineRule="auto"/>
        <w:ind w:right="139"/>
        <w:jc w:val="right"/>
        <w:rPr>
          <w:sz w:val="24"/>
          <w:szCs w:val="24"/>
        </w:rPr>
      </w:pPr>
      <w:r>
        <w:rPr>
          <w:sz w:val="24"/>
          <w:szCs w:val="24"/>
        </w:rPr>
        <w:t>к ПООП-П специальности</w:t>
      </w:r>
    </w:p>
    <w:p w14:paraId="2F1A4558" w14:textId="77777777" w:rsidR="00D30A04" w:rsidRDefault="00D30A04" w:rsidP="00C66E22">
      <w:pPr>
        <w:spacing w:after="0" w:line="240" w:lineRule="auto"/>
        <w:ind w:right="139"/>
        <w:jc w:val="right"/>
        <w:rPr>
          <w:sz w:val="24"/>
          <w:szCs w:val="24"/>
        </w:rPr>
      </w:pPr>
      <w:r w:rsidRPr="00D30A04">
        <w:rPr>
          <w:sz w:val="24"/>
          <w:szCs w:val="24"/>
        </w:rPr>
        <w:t xml:space="preserve">13.02.13 «Эксплуатация и обслуживание </w:t>
      </w:r>
      <w:proofErr w:type="gramStart"/>
      <w:r w:rsidRPr="00D30A04">
        <w:rPr>
          <w:sz w:val="24"/>
          <w:szCs w:val="24"/>
        </w:rPr>
        <w:t>электрического</w:t>
      </w:r>
      <w:proofErr w:type="gramEnd"/>
      <w:r w:rsidRPr="00D30A04">
        <w:rPr>
          <w:sz w:val="24"/>
          <w:szCs w:val="24"/>
        </w:rPr>
        <w:t xml:space="preserve"> и </w:t>
      </w:r>
    </w:p>
    <w:p w14:paraId="221C7A42" w14:textId="1DE30EAC" w:rsidR="00FB51C6" w:rsidRDefault="00D30A04" w:rsidP="00C66E22">
      <w:pPr>
        <w:spacing w:after="0" w:line="240" w:lineRule="auto"/>
        <w:ind w:right="139"/>
        <w:jc w:val="right"/>
        <w:rPr>
          <w:sz w:val="24"/>
          <w:szCs w:val="24"/>
        </w:rPr>
      </w:pPr>
      <w:r w:rsidRPr="00D30A04">
        <w:rPr>
          <w:sz w:val="24"/>
          <w:szCs w:val="24"/>
        </w:rPr>
        <w:t>электромеханического оборудования (по отраслям)</w:t>
      </w:r>
    </w:p>
    <w:p w14:paraId="21C382AB" w14:textId="398B058D" w:rsidR="00C66E22" w:rsidRDefault="00C66E22" w:rsidP="00C66E22">
      <w:pPr>
        <w:spacing w:after="0" w:line="240" w:lineRule="auto"/>
        <w:ind w:right="139"/>
        <w:jc w:val="right"/>
        <w:rPr>
          <w:sz w:val="24"/>
          <w:szCs w:val="24"/>
        </w:rPr>
      </w:pPr>
      <w:proofErr w:type="gramStart"/>
      <w:r>
        <w:rPr>
          <w:sz w:val="24"/>
          <w:szCs w:val="24"/>
        </w:rPr>
        <w:t>утвержденной</w:t>
      </w:r>
      <w:proofErr w:type="gramEnd"/>
      <w:r>
        <w:rPr>
          <w:sz w:val="24"/>
          <w:szCs w:val="24"/>
        </w:rPr>
        <w:t xml:space="preserve"> приказом директора </w:t>
      </w:r>
    </w:p>
    <w:p w14:paraId="6478A6EC" w14:textId="710448FE" w:rsidR="00C66E22" w:rsidRDefault="00C66E22" w:rsidP="00C66E22">
      <w:pPr>
        <w:spacing w:after="0" w:line="240" w:lineRule="auto"/>
        <w:ind w:right="139"/>
        <w:jc w:val="right"/>
        <w:rPr>
          <w:sz w:val="24"/>
          <w:szCs w:val="24"/>
        </w:rPr>
      </w:pPr>
      <w:r w:rsidRPr="00BB4CCC">
        <w:rPr>
          <w:sz w:val="24"/>
          <w:szCs w:val="24"/>
        </w:rPr>
        <w:t xml:space="preserve">№ </w:t>
      </w:r>
      <w:r w:rsidR="00BB4CCC" w:rsidRPr="00BB4CCC">
        <w:rPr>
          <w:sz w:val="24"/>
          <w:szCs w:val="24"/>
        </w:rPr>
        <w:t>27</w:t>
      </w:r>
      <w:r w:rsidR="006E534F" w:rsidRPr="00BB4CCC">
        <w:rPr>
          <w:sz w:val="24"/>
          <w:szCs w:val="24"/>
        </w:rPr>
        <w:t>/</w:t>
      </w:r>
      <w:r w:rsidR="00BB4CCC" w:rsidRPr="00BB4CCC">
        <w:rPr>
          <w:sz w:val="24"/>
          <w:szCs w:val="24"/>
        </w:rPr>
        <w:t>2</w:t>
      </w:r>
      <w:r w:rsidRPr="00BB4CCC">
        <w:rPr>
          <w:sz w:val="24"/>
          <w:szCs w:val="24"/>
        </w:rPr>
        <w:t xml:space="preserve">-ОД от </w:t>
      </w:r>
      <w:r w:rsidR="00BB4CCC" w:rsidRPr="00BB4CCC">
        <w:rPr>
          <w:sz w:val="24"/>
          <w:szCs w:val="24"/>
        </w:rPr>
        <w:t>0</w:t>
      </w:r>
      <w:r w:rsidR="006E534F" w:rsidRPr="00BB4CCC">
        <w:rPr>
          <w:sz w:val="24"/>
          <w:szCs w:val="24"/>
        </w:rPr>
        <w:t>5</w:t>
      </w:r>
      <w:r w:rsidRPr="00BB4CCC">
        <w:rPr>
          <w:sz w:val="24"/>
          <w:szCs w:val="24"/>
        </w:rPr>
        <w:t>.0</w:t>
      </w:r>
      <w:r w:rsidR="00BB4CCC" w:rsidRPr="00BB4CCC">
        <w:rPr>
          <w:sz w:val="24"/>
          <w:szCs w:val="24"/>
        </w:rPr>
        <w:t>3</w:t>
      </w:r>
      <w:r w:rsidRPr="00BB4CCC">
        <w:rPr>
          <w:sz w:val="24"/>
          <w:szCs w:val="24"/>
        </w:rPr>
        <w:t>.202</w:t>
      </w:r>
      <w:r w:rsidR="00BB4CCC" w:rsidRPr="00BB4CCC">
        <w:rPr>
          <w:sz w:val="24"/>
          <w:szCs w:val="24"/>
        </w:rPr>
        <w:t>5</w:t>
      </w:r>
      <w:r w:rsidRPr="00BB4CCC">
        <w:rPr>
          <w:sz w:val="24"/>
          <w:szCs w:val="24"/>
        </w:rPr>
        <w:t>г.</w:t>
      </w:r>
      <w:bookmarkStart w:id="0" w:name="_GoBack"/>
      <w:bookmarkEnd w:id="0"/>
    </w:p>
    <w:p w14:paraId="61FAF1F9" w14:textId="516F3A9A" w:rsidR="004876D2" w:rsidRDefault="004876D2" w:rsidP="004876D2">
      <w:pPr>
        <w:spacing w:after="0" w:line="240" w:lineRule="auto"/>
        <w:ind w:right="139"/>
        <w:jc w:val="right"/>
        <w:rPr>
          <w:sz w:val="24"/>
          <w:szCs w:val="24"/>
        </w:rPr>
      </w:pPr>
    </w:p>
    <w:p w14:paraId="1585159A" w14:textId="77777777" w:rsidR="006943F3" w:rsidRDefault="006943F3" w:rsidP="006943F3">
      <w:pPr>
        <w:spacing w:after="0" w:line="240" w:lineRule="auto"/>
        <w:ind w:right="139"/>
        <w:jc w:val="right"/>
        <w:rPr>
          <w:sz w:val="24"/>
          <w:szCs w:val="24"/>
        </w:rPr>
      </w:pPr>
    </w:p>
    <w:p w14:paraId="2D9A79CE" w14:textId="77777777" w:rsidR="006943F3" w:rsidRDefault="006943F3" w:rsidP="006943F3">
      <w:pPr>
        <w:spacing w:after="0" w:line="240" w:lineRule="auto"/>
        <w:ind w:right="139"/>
        <w:jc w:val="right"/>
        <w:rPr>
          <w:sz w:val="24"/>
          <w:szCs w:val="24"/>
        </w:rPr>
      </w:pPr>
    </w:p>
    <w:p w14:paraId="1A3FAAE8" w14:textId="77777777" w:rsidR="006943F3" w:rsidRDefault="006943F3" w:rsidP="006943F3">
      <w:pPr>
        <w:spacing w:after="0" w:line="240" w:lineRule="auto"/>
        <w:ind w:right="139"/>
        <w:jc w:val="right"/>
        <w:rPr>
          <w:sz w:val="24"/>
          <w:szCs w:val="24"/>
        </w:rPr>
      </w:pPr>
    </w:p>
    <w:p w14:paraId="178C3C4F" w14:textId="77777777" w:rsidR="006943F3" w:rsidRDefault="006943F3" w:rsidP="006943F3">
      <w:pPr>
        <w:spacing w:after="0" w:line="240" w:lineRule="auto"/>
        <w:ind w:right="139"/>
        <w:jc w:val="right"/>
        <w:rPr>
          <w:sz w:val="24"/>
          <w:szCs w:val="24"/>
        </w:rPr>
      </w:pPr>
    </w:p>
    <w:p w14:paraId="79F254C0" w14:textId="77777777" w:rsidR="006943F3" w:rsidRDefault="006943F3" w:rsidP="006943F3">
      <w:pPr>
        <w:spacing w:after="0" w:line="240" w:lineRule="auto"/>
        <w:ind w:right="139"/>
        <w:jc w:val="right"/>
        <w:rPr>
          <w:sz w:val="24"/>
          <w:szCs w:val="24"/>
        </w:rPr>
      </w:pPr>
    </w:p>
    <w:p w14:paraId="60AA307A" w14:textId="77777777" w:rsidR="006943F3" w:rsidRDefault="006943F3" w:rsidP="006943F3">
      <w:pPr>
        <w:spacing w:after="0" w:line="240" w:lineRule="auto"/>
        <w:ind w:right="139"/>
        <w:jc w:val="right"/>
        <w:rPr>
          <w:sz w:val="24"/>
          <w:szCs w:val="24"/>
        </w:rPr>
      </w:pPr>
    </w:p>
    <w:p w14:paraId="43D73482" w14:textId="77777777" w:rsidR="006943F3" w:rsidRDefault="006943F3" w:rsidP="006943F3">
      <w:pPr>
        <w:spacing w:after="0" w:line="240" w:lineRule="auto"/>
        <w:ind w:right="139"/>
        <w:jc w:val="center"/>
        <w:rPr>
          <w:sz w:val="24"/>
          <w:szCs w:val="24"/>
        </w:rPr>
      </w:pPr>
    </w:p>
    <w:p w14:paraId="32063C5D" w14:textId="77777777" w:rsidR="006943F3" w:rsidRDefault="006943F3" w:rsidP="006943F3">
      <w:pPr>
        <w:spacing w:after="0" w:line="240" w:lineRule="auto"/>
        <w:ind w:right="139"/>
        <w:jc w:val="center"/>
        <w:rPr>
          <w:sz w:val="24"/>
          <w:szCs w:val="24"/>
        </w:rPr>
      </w:pPr>
    </w:p>
    <w:p w14:paraId="7C12935B" w14:textId="344F3277" w:rsidR="006943F3" w:rsidRDefault="006943F3" w:rsidP="006943F3">
      <w:pPr>
        <w:spacing w:after="0" w:line="240" w:lineRule="auto"/>
        <w:ind w:right="139"/>
        <w:jc w:val="center"/>
        <w:rPr>
          <w:sz w:val="24"/>
          <w:szCs w:val="24"/>
        </w:rPr>
      </w:pPr>
      <w:r>
        <w:rPr>
          <w:sz w:val="24"/>
          <w:szCs w:val="24"/>
        </w:rPr>
        <w:t>РАБОЧАЯ ПРОГРАММА</w:t>
      </w:r>
    </w:p>
    <w:p w14:paraId="6FABFE7F" w14:textId="5C894ABA" w:rsidR="006943F3" w:rsidRDefault="006943F3" w:rsidP="006943F3">
      <w:pPr>
        <w:spacing w:after="0" w:line="240" w:lineRule="auto"/>
        <w:ind w:right="139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ВОСПИТАНИЯ </w:t>
      </w:r>
      <w:proofErr w:type="gramStart"/>
      <w:r>
        <w:rPr>
          <w:sz w:val="24"/>
          <w:szCs w:val="24"/>
        </w:rPr>
        <w:t>ОБУЧАЮЩИХСЯ</w:t>
      </w:r>
      <w:proofErr w:type="gramEnd"/>
      <w:r>
        <w:rPr>
          <w:sz w:val="24"/>
          <w:szCs w:val="24"/>
        </w:rPr>
        <w:t xml:space="preserve"> </w:t>
      </w:r>
    </w:p>
    <w:p w14:paraId="5BA18A7A" w14:textId="77777777" w:rsidR="006943F3" w:rsidRDefault="006943F3" w:rsidP="006943F3">
      <w:pPr>
        <w:spacing w:after="0" w:line="240" w:lineRule="auto"/>
        <w:ind w:right="139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ГАПОУ </w:t>
      </w:r>
      <w:proofErr w:type="gramStart"/>
      <w:r>
        <w:rPr>
          <w:sz w:val="24"/>
          <w:szCs w:val="24"/>
        </w:rPr>
        <w:t>СО</w:t>
      </w:r>
      <w:proofErr w:type="gramEnd"/>
      <w:r>
        <w:rPr>
          <w:sz w:val="24"/>
          <w:szCs w:val="24"/>
        </w:rPr>
        <w:t xml:space="preserve"> «Полевской многопрофильный </w:t>
      </w:r>
    </w:p>
    <w:p w14:paraId="5D4FE176" w14:textId="5F4A637A" w:rsidR="006943F3" w:rsidRDefault="006943F3" w:rsidP="006943F3">
      <w:pPr>
        <w:spacing w:after="0" w:line="240" w:lineRule="auto"/>
        <w:ind w:right="139"/>
        <w:jc w:val="center"/>
        <w:rPr>
          <w:sz w:val="24"/>
          <w:szCs w:val="24"/>
        </w:rPr>
      </w:pPr>
      <w:r>
        <w:rPr>
          <w:sz w:val="24"/>
          <w:szCs w:val="24"/>
        </w:rPr>
        <w:t>техникум им. В.И.Назарова»</w:t>
      </w:r>
    </w:p>
    <w:p w14:paraId="34468D29" w14:textId="77777777" w:rsidR="006943F3" w:rsidRDefault="006943F3" w:rsidP="006943F3">
      <w:pPr>
        <w:spacing w:after="0" w:line="240" w:lineRule="auto"/>
        <w:ind w:right="139"/>
        <w:jc w:val="center"/>
        <w:rPr>
          <w:sz w:val="24"/>
          <w:szCs w:val="24"/>
        </w:rPr>
      </w:pPr>
    </w:p>
    <w:p w14:paraId="11A21B6A" w14:textId="77777777" w:rsidR="006943F3" w:rsidRDefault="006943F3" w:rsidP="006943F3">
      <w:pPr>
        <w:spacing w:after="0" w:line="240" w:lineRule="auto"/>
        <w:ind w:right="139"/>
        <w:jc w:val="center"/>
        <w:rPr>
          <w:sz w:val="24"/>
          <w:szCs w:val="24"/>
        </w:rPr>
      </w:pPr>
    </w:p>
    <w:p w14:paraId="130269DB" w14:textId="77777777" w:rsidR="006943F3" w:rsidRDefault="006943F3" w:rsidP="006943F3">
      <w:pPr>
        <w:spacing w:after="0" w:line="240" w:lineRule="auto"/>
        <w:ind w:right="139"/>
        <w:jc w:val="center"/>
        <w:rPr>
          <w:sz w:val="24"/>
          <w:szCs w:val="24"/>
        </w:rPr>
      </w:pPr>
    </w:p>
    <w:p w14:paraId="5EA3C0D0" w14:textId="77777777" w:rsidR="006943F3" w:rsidRDefault="006943F3" w:rsidP="006943F3">
      <w:pPr>
        <w:spacing w:after="0" w:line="240" w:lineRule="auto"/>
        <w:ind w:right="139"/>
        <w:jc w:val="center"/>
        <w:rPr>
          <w:sz w:val="24"/>
          <w:szCs w:val="24"/>
        </w:rPr>
      </w:pPr>
    </w:p>
    <w:p w14:paraId="4B28C5A0" w14:textId="77777777" w:rsidR="006943F3" w:rsidRDefault="006943F3" w:rsidP="006943F3">
      <w:pPr>
        <w:spacing w:after="0" w:line="240" w:lineRule="auto"/>
        <w:ind w:right="139"/>
        <w:jc w:val="center"/>
        <w:rPr>
          <w:sz w:val="24"/>
          <w:szCs w:val="24"/>
        </w:rPr>
      </w:pPr>
    </w:p>
    <w:p w14:paraId="763271B3" w14:textId="77777777" w:rsidR="006943F3" w:rsidRDefault="006943F3" w:rsidP="006943F3">
      <w:pPr>
        <w:spacing w:after="0" w:line="240" w:lineRule="auto"/>
        <w:ind w:right="139"/>
        <w:jc w:val="center"/>
        <w:rPr>
          <w:sz w:val="24"/>
          <w:szCs w:val="24"/>
        </w:rPr>
      </w:pPr>
    </w:p>
    <w:p w14:paraId="0840D36C" w14:textId="77777777" w:rsidR="006943F3" w:rsidRDefault="006943F3" w:rsidP="006943F3">
      <w:pPr>
        <w:spacing w:after="0" w:line="240" w:lineRule="auto"/>
        <w:ind w:right="139"/>
        <w:jc w:val="center"/>
        <w:rPr>
          <w:sz w:val="24"/>
          <w:szCs w:val="24"/>
        </w:rPr>
      </w:pPr>
    </w:p>
    <w:p w14:paraId="0DA076EC" w14:textId="77777777" w:rsidR="006943F3" w:rsidRDefault="006943F3" w:rsidP="006943F3">
      <w:pPr>
        <w:spacing w:after="0" w:line="240" w:lineRule="auto"/>
        <w:ind w:right="139"/>
        <w:jc w:val="center"/>
        <w:rPr>
          <w:sz w:val="24"/>
          <w:szCs w:val="24"/>
        </w:rPr>
      </w:pPr>
    </w:p>
    <w:p w14:paraId="5FFEFA5F" w14:textId="77777777" w:rsidR="006943F3" w:rsidRDefault="006943F3" w:rsidP="006943F3">
      <w:pPr>
        <w:spacing w:after="0" w:line="240" w:lineRule="auto"/>
        <w:ind w:right="139"/>
        <w:jc w:val="center"/>
        <w:rPr>
          <w:sz w:val="24"/>
          <w:szCs w:val="24"/>
        </w:rPr>
      </w:pPr>
    </w:p>
    <w:p w14:paraId="6E8233A5" w14:textId="77777777" w:rsidR="000763D2" w:rsidRDefault="000763D2" w:rsidP="006943F3">
      <w:pPr>
        <w:spacing w:after="0" w:line="240" w:lineRule="auto"/>
        <w:ind w:right="139"/>
        <w:jc w:val="center"/>
        <w:rPr>
          <w:sz w:val="24"/>
          <w:szCs w:val="24"/>
        </w:rPr>
      </w:pPr>
    </w:p>
    <w:p w14:paraId="53D80905" w14:textId="77777777" w:rsidR="006943F3" w:rsidRDefault="006943F3" w:rsidP="006943F3">
      <w:pPr>
        <w:spacing w:after="0" w:line="240" w:lineRule="auto"/>
        <w:ind w:right="139"/>
        <w:jc w:val="center"/>
        <w:rPr>
          <w:sz w:val="24"/>
          <w:szCs w:val="24"/>
        </w:rPr>
      </w:pPr>
    </w:p>
    <w:p w14:paraId="21DEDDFC" w14:textId="77777777" w:rsidR="006943F3" w:rsidRDefault="006943F3" w:rsidP="006943F3">
      <w:pPr>
        <w:spacing w:after="0" w:line="240" w:lineRule="auto"/>
        <w:ind w:right="139"/>
        <w:jc w:val="center"/>
        <w:rPr>
          <w:sz w:val="24"/>
          <w:szCs w:val="24"/>
        </w:rPr>
      </w:pPr>
    </w:p>
    <w:p w14:paraId="7DF6C5DD" w14:textId="77777777" w:rsidR="006943F3" w:rsidRDefault="006943F3" w:rsidP="006943F3">
      <w:pPr>
        <w:spacing w:after="0" w:line="240" w:lineRule="auto"/>
        <w:ind w:right="139"/>
        <w:jc w:val="center"/>
        <w:rPr>
          <w:sz w:val="24"/>
          <w:szCs w:val="24"/>
        </w:rPr>
      </w:pPr>
    </w:p>
    <w:p w14:paraId="7F11ADC3" w14:textId="77777777" w:rsidR="006943F3" w:rsidRDefault="006943F3" w:rsidP="006943F3">
      <w:pPr>
        <w:spacing w:after="0" w:line="240" w:lineRule="auto"/>
        <w:ind w:right="139"/>
        <w:jc w:val="center"/>
        <w:rPr>
          <w:sz w:val="24"/>
          <w:szCs w:val="24"/>
        </w:rPr>
      </w:pPr>
    </w:p>
    <w:p w14:paraId="6444030E" w14:textId="77777777" w:rsidR="006943F3" w:rsidRDefault="006943F3" w:rsidP="006943F3">
      <w:pPr>
        <w:spacing w:after="0" w:line="240" w:lineRule="auto"/>
        <w:ind w:right="139"/>
        <w:jc w:val="center"/>
        <w:rPr>
          <w:sz w:val="24"/>
          <w:szCs w:val="24"/>
        </w:rPr>
      </w:pPr>
    </w:p>
    <w:p w14:paraId="20361B9C" w14:textId="77777777" w:rsidR="006943F3" w:rsidRDefault="006943F3" w:rsidP="006943F3">
      <w:pPr>
        <w:spacing w:after="0" w:line="240" w:lineRule="auto"/>
        <w:ind w:right="139"/>
        <w:jc w:val="center"/>
        <w:rPr>
          <w:sz w:val="24"/>
          <w:szCs w:val="24"/>
        </w:rPr>
      </w:pPr>
    </w:p>
    <w:p w14:paraId="03AD8516" w14:textId="77777777" w:rsidR="006943F3" w:rsidRDefault="006943F3" w:rsidP="006943F3">
      <w:pPr>
        <w:spacing w:after="0" w:line="240" w:lineRule="auto"/>
        <w:ind w:right="139"/>
        <w:jc w:val="center"/>
        <w:rPr>
          <w:sz w:val="24"/>
          <w:szCs w:val="24"/>
        </w:rPr>
      </w:pPr>
    </w:p>
    <w:p w14:paraId="7F5812EC" w14:textId="77777777" w:rsidR="00FD75AF" w:rsidRDefault="00FD75AF" w:rsidP="006943F3">
      <w:pPr>
        <w:spacing w:after="0" w:line="240" w:lineRule="auto"/>
        <w:ind w:right="139"/>
        <w:jc w:val="center"/>
        <w:rPr>
          <w:sz w:val="24"/>
          <w:szCs w:val="24"/>
        </w:rPr>
      </w:pPr>
    </w:p>
    <w:p w14:paraId="23FF64EC" w14:textId="77777777" w:rsidR="00A771A5" w:rsidRDefault="00A771A5" w:rsidP="006943F3">
      <w:pPr>
        <w:spacing w:after="0" w:line="240" w:lineRule="auto"/>
        <w:ind w:right="139"/>
        <w:jc w:val="center"/>
        <w:rPr>
          <w:sz w:val="24"/>
          <w:szCs w:val="24"/>
        </w:rPr>
      </w:pPr>
    </w:p>
    <w:p w14:paraId="32D74F45" w14:textId="77777777" w:rsidR="006943F3" w:rsidRDefault="006943F3" w:rsidP="006943F3">
      <w:pPr>
        <w:spacing w:after="0" w:line="240" w:lineRule="auto"/>
        <w:ind w:right="139"/>
        <w:jc w:val="center"/>
        <w:rPr>
          <w:sz w:val="24"/>
          <w:szCs w:val="24"/>
        </w:rPr>
      </w:pPr>
    </w:p>
    <w:p w14:paraId="0908DF57" w14:textId="77777777" w:rsidR="006943F3" w:rsidRDefault="006943F3" w:rsidP="006943F3">
      <w:pPr>
        <w:spacing w:after="0" w:line="240" w:lineRule="auto"/>
        <w:ind w:right="139"/>
        <w:jc w:val="center"/>
        <w:rPr>
          <w:sz w:val="24"/>
          <w:szCs w:val="24"/>
        </w:rPr>
      </w:pPr>
    </w:p>
    <w:p w14:paraId="49628AB3" w14:textId="77777777" w:rsidR="006943F3" w:rsidRDefault="006943F3" w:rsidP="006943F3">
      <w:pPr>
        <w:spacing w:after="0" w:line="240" w:lineRule="auto"/>
        <w:ind w:right="139"/>
        <w:jc w:val="center"/>
        <w:rPr>
          <w:sz w:val="24"/>
          <w:szCs w:val="24"/>
        </w:rPr>
      </w:pPr>
    </w:p>
    <w:p w14:paraId="004C6EE6" w14:textId="2379BF9B" w:rsidR="006943F3" w:rsidRDefault="006943F3" w:rsidP="006943F3">
      <w:pPr>
        <w:spacing w:after="0" w:line="240" w:lineRule="auto"/>
        <w:ind w:right="139"/>
        <w:jc w:val="center"/>
        <w:rPr>
          <w:sz w:val="24"/>
          <w:szCs w:val="24"/>
        </w:rPr>
      </w:pPr>
      <w:r>
        <w:rPr>
          <w:sz w:val="24"/>
          <w:szCs w:val="24"/>
        </w:rPr>
        <w:t>г. Полевской</w:t>
      </w:r>
    </w:p>
    <w:p w14:paraId="12BACDE7" w14:textId="1420415A" w:rsidR="006943F3" w:rsidRDefault="006943F3" w:rsidP="006943F3">
      <w:pPr>
        <w:spacing w:after="0" w:line="240" w:lineRule="auto"/>
        <w:ind w:right="139"/>
        <w:jc w:val="center"/>
        <w:rPr>
          <w:sz w:val="24"/>
          <w:szCs w:val="24"/>
        </w:rPr>
      </w:pPr>
      <w:r>
        <w:rPr>
          <w:sz w:val="24"/>
          <w:szCs w:val="24"/>
        </w:rPr>
        <w:t>202</w:t>
      </w:r>
      <w:r w:rsidR="00B512A9">
        <w:rPr>
          <w:sz w:val="24"/>
          <w:szCs w:val="24"/>
        </w:rPr>
        <w:t>5</w:t>
      </w:r>
      <w:r>
        <w:rPr>
          <w:sz w:val="24"/>
          <w:szCs w:val="24"/>
        </w:rPr>
        <w:t>г.</w:t>
      </w:r>
    </w:p>
    <w:p w14:paraId="2E68A24A" w14:textId="77777777" w:rsidR="00D03AB9" w:rsidRPr="00D03AB9" w:rsidRDefault="006943F3" w:rsidP="00D03AB9">
      <w:pPr>
        <w:pStyle w:val="40"/>
        <w:shd w:val="clear" w:color="auto" w:fill="auto"/>
        <w:spacing w:after="0" w:line="240" w:lineRule="auto"/>
        <w:ind w:firstLine="709"/>
        <w:rPr>
          <w:kern w:val="0"/>
          <w14:ligatures w14:val="none"/>
        </w:rPr>
      </w:pPr>
      <w:r>
        <w:rPr>
          <w:sz w:val="24"/>
          <w:szCs w:val="24"/>
        </w:rPr>
        <w:br w:type="page"/>
      </w:r>
      <w:r w:rsidR="00D03AB9" w:rsidRPr="00D03AB9">
        <w:rPr>
          <w:color w:val="000000"/>
          <w:kern w:val="0"/>
          <w:lang w:eastAsia="ru-RU" w:bidi="ru-RU"/>
          <w14:ligatures w14:val="none"/>
        </w:rPr>
        <w:lastRenderedPageBreak/>
        <w:t>СОДЕРЖАНИЕ</w:t>
      </w:r>
    </w:p>
    <w:p w14:paraId="7F26C686" w14:textId="77777777" w:rsidR="00D03AB9" w:rsidRPr="00D03AB9" w:rsidRDefault="007B73CB" w:rsidP="00D03AB9">
      <w:pPr>
        <w:widowControl w:val="0"/>
        <w:tabs>
          <w:tab w:val="left" w:leader="dot" w:pos="8686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Cs w:val="28"/>
          <w:lang w:eastAsia="ru-RU" w:bidi="ru-RU"/>
          <w14:ligatures w14:val="none"/>
        </w:rPr>
      </w:pPr>
      <w:hyperlink w:anchor="bookmark1" w:tooltip="Current Document">
        <w:r w:rsidR="00D03AB9" w:rsidRPr="00D03AB9">
          <w:rPr>
            <w:rFonts w:eastAsia="Times New Roman"/>
            <w:color w:val="000000"/>
            <w:kern w:val="0"/>
            <w:szCs w:val="28"/>
            <w:lang w:eastAsia="ru-RU" w:bidi="ru-RU"/>
            <w14:ligatures w14:val="none"/>
          </w:rPr>
          <w:t xml:space="preserve">Паспорт рабочей программы воспитания </w:t>
        </w:r>
        <w:proofErr w:type="gramStart"/>
        <w:r w:rsidR="00D03AB9" w:rsidRPr="00D03AB9">
          <w:rPr>
            <w:rFonts w:eastAsia="Times New Roman"/>
            <w:color w:val="000000"/>
            <w:kern w:val="0"/>
            <w:szCs w:val="28"/>
            <w:lang w:eastAsia="ru-RU" w:bidi="ru-RU"/>
            <w14:ligatures w14:val="none"/>
          </w:rPr>
          <w:t>обучающихся</w:t>
        </w:r>
        <w:proofErr w:type="gramEnd"/>
        <w:r w:rsidR="00D03AB9" w:rsidRPr="00D03AB9">
          <w:rPr>
            <w:rFonts w:eastAsia="Times New Roman"/>
            <w:color w:val="000000"/>
            <w:kern w:val="0"/>
            <w:szCs w:val="28"/>
            <w:lang w:eastAsia="ru-RU" w:bidi="ru-RU"/>
            <w14:ligatures w14:val="none"/>
          </w:rPr>
          <w:tab/>
        </w:r>
      </w:hyperlink>
    </w:p>
    <w:p w14:paraId="0D9AFFA0" w14:textId="77777777" w:rsidR="00D03AB9" w:rsidRPr="00D03AB9" w:rsidRDefault="007B73CB" w:rsidP="00D03AB9">
      <w:pPr>
        <w:widowControl w:val="0"/>
        <w:tabs>
          <w:tab w:val="left" w:leader="dot" w:pos="8686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Cs w:val="28"/>
          <w:lang w:eastAsia="ru-RU" w:bidi="ru-RU"/>
          <w14:ligatures w14:val="none"/>
        </w:rPr>
      </w:pPr>
      <w:hyperlink w:anchor="bookmark2" w:tooltip="Current Document">
        <w:r w:rsidR="00D03AB9" w:rsidRPr="00D03AB9">
          <w:rPr>
            <w:rFonts w:eastAsia="Times New Roman"/>
            <w:color w:val="000000"/>
            <w:kern w:val="0"/>
            <w:szCs w:val="28"/>
            <w:lang w:eastAsia="ru-RU" w:bidi="ru-RU"/>
            <w14:ligatures w14:val="none"/>
          </w:rPr>
          <w:t>РАЗДЕЛ 1. ЦЕЛЕВОЙ</w:t>
        </w:r>
        <w:r w:rsidR="00D03AB9" w:rsidRPr="00D03AB9">
          <w:rPr>
            <w:rFonts w:eastAsia="Times New Roman"/>
            <w:color w:val="000000"/>
            <w:kern w:val="0"/>
            <w:szCs w:val="28"/>
            <w:lang w:eastAsia="ru-RU" w:bidi="ru-RU"/>
            <w14:ligatures w14:val="none"/>
          </w:rPr>
          <w:tab/>
        </w:r>
      </w:hyperlink>
    </w:p>
    <w:p w14:paraId="0E4D5F71" w14:textId="77777777" w:rsidR="00D03AB9" w:rsidRPr="00D03AB9" w:rsidRDefault="00D03AB9" w:rsidP="00D03AB9">
      <w:pPr>
        <w:widowControl w:val="0"/>
        <w:tabs>
          <w:tab w:val="left" w:pos="488"/>
          <w:tab w:val="left" w:leader="dot" w:pos="8686"/>
        </w:tabs>
        <w:spacing w:after="0" w:line="240" w:lineRule="auto"/>
        <w:ind w:left="709"/>
        <w:jc w:val="both"/>
        <w:rPr>
          <w:rFonts w:eastAsia="Times New Roman"/>
          <w:color w:val="000000"/>
          <w:kern w:val="0"/>
          <w:szCs w:val="28"/>
          <w:lang w:eastAsia="ru-RU" w:bidi="ru-RU"/>
          <w14:ligatures w14:val="none"/>
        </w:rPr>
      </w:pPr>
      <w:r w:rsidRPr="00D03AB9">
        <w:rPr>
          <w:kern w:val="0"/>
          <w:szCs w:val="28"/>
          <w14:ligatures w14:val="none"/>
        </w:rPr>
        <w:t xml:space="preserve">1. 1. </w:t>
      </w:r>
      <w:hyperlink w:anchor="bookmark3" w:tooltip="Current Document">
        <w:r w:rsidRPr="00D03AB9">
          <w:rPr>
            <w:rFonts w:eastAsia="Times New Roman"/>
            <w:color w:val="000000"/>
            <w:kern w:val="0"/>
            <w:szCs w:val="28"/>
            <w:lang w:eastAsia="ru-RU" w:bidi="ru-RU"/>
            <w14:ligatures w14:val="none"/>
          </w:rPr>
          <w:t xml:space="preserve">Цель и задачи воспитания </w:t>
        </w:r>
        <w:proofErr w:type="gramStart"/>
        <w:r w:rsidRPr="00D03AB9">
          <w:rPr>
            <w:rFonts w:eastAsia="Times New Roman"/>
            <w:color w:val="000000"/>
            <w:kern w:val="0"/>
            <w:szCs w:val="28"/>
            <w:lang w:eastAsia="ru-RU" w:bidi="ru-RU"/>
            <w14:ligatures w14:val="none"/>
          </w:rPr>
          <w:t>обучающихся</w:t>
        </w:r>
        <w:proofErr w:type="gramEnd"/>
        <w:r w:rsidRPr="00D03AB9">
          <w:rPr>
            <w:rFonts w:eastAsia="Times New Roman"/>
            <w:color w:val="000000"/>
            <w:kern w:val="0"/>
            <w:szCs w:val="28"/>
            <w:lang w:eastAsia="ru-RU" w:bidi="ru-RU"/>
            <w14:ligatures w14:val="none"/>
          </w:rPr>
          <w:tab/>
        </w:r>
      </w:hyperlink>
    </w:p>
    <w:p w14:paraId="49531C03" w14:textId="77777777" w:rsidR="00D03AB9" w:rsidRPr="00D03AB9" w:rsidRDefault="00D03AB9" w:rsidP="00D03AB9">
      <w:pPr>
        <w:widowControl w:val="0"/>
        <w:tabs>
          <w:tab w:val="left" w:pos="507"/>
          <w:tab w:val="left" w:leader="dot" w:pos="8686"/>
        </w:tabs>
        <w:spacing w:after="0" w:line="240" w:lineRule="auto"/>
        <w:ind w:left="709"/>
        <w:jc w:val="both"/>
        <w:rPr>
          <w:rFonts w:eastAsia="Times New Roman"/>
          <w:color w:val="000000"/>
          <w:kern w:val="0"/>
          <w:szCs w:val="28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Cs w:val="28"/>
          <w:lang w:eastAsia="ru-RU" w:bidi="ru-RU"/>
          <w14:ligatures w14:val="none"/>
        </w:rPr>
        <w:t>1.2. Направления воспитания</w:t>
      </w:r>
      <w:r w:rsidRPr="00D03AB9">
        <w:rPr>
          <w:rFonts w:eastAsia="Times New Roman"/>
          <w:color w:val="000000"/>
          <w:kern w:val="0"/>
          <w:szCs w:val="28"/>
          <w:lang w:eastAsia="ru-RU" w:bidi="ru-RU"/>
          <w14:ligatures w14:val="none"/>
        </w:rPr>
        <w:tab/>
      </w:r>
    </w:p>
    <w:p w14:paraId="14666E24" w14:textId="77777777" w:rsidR="00D03AB9" w:rsidRPr="00D03AB9" w:rsidRDefault="00D03AB9" w:rsidP="00D03AB9">
      <w:pPr>
        <w:widowControl w:val="0"/>
        <w:tabs>
          <w:tab w:val="left" w:pos="507"/>
          <w:tab w:val="left" w:leader="dot" w:pos="8686"/>
        </w:tabs>
        <w:spacing w:after="0" w:line="240" w:lineRule="auto"/>
        <w:ind w:left="709"/>
        <w:jc w:val="both"/>
        <w:rPr>
          <w:rFonts w:eastAsia="Times New Roman"/>
          <w:color w:val="000000"/>
          <w:kern w:val="0"/>
          <w:szCs w:val="28"/>
          <w:lang w:eastAsia="ru-RU" w:bidi="ru-RU"/>
          <w14:ligatures w14:val="none"/>
        </w:rPr>
      </w:pPr>
      <w:r w:rsidRPr="00D03AB9">
        <w:rPr>
          <w:kern w:val="0"/>
          <w:szCs w:val="28"/>
          <w14:ligatures w14:val="none"/>
        </w:rPr>
        <w:t xml:space="preserve">1.3. </w:t>
      </w:r>
      <w:hyperlink w:anchor="bookmark4" w:tooltip="Current Document">
        <w:r w:rsidRPr="00D03AB9">
          <w:rPr>
            <w:rFonts w:eastAsia="Times New Roman"/>
            <w:color w:val="000000"/>
            <w:kern w:val="0"/>
            <w:szCs w:val="28"/>
            <w:lang w:eastAsia="ru-RU" w:bidi="ru-RU"/>
            <w14:ligatures w14:val="none"/>
          </w:rPr>
          <w:t>Целевые ориентиры результатов воспитания</w:t>
        </w:r>
        <w:r w:rsidRPr="00D03AB9">
          <w:rPr>
            <w:rFonts w:eastAsia="Times New Roman"/>
            <w:color w:val="000000"/>
            <w:kern w:val="0"/>
            <w:szCs w:val="28"/>
            <w:lang w:eastAsia="ru-RU" w:bidi="ru-RU"/>
            <w14:ligatures w14:val="none"/>
          </w:rPr>
          <w:tab/>
        </w:r>
      </w:hyperlink>
    </w:p>
    <w:p w14:paraId="389C26C2" w14:textId="77777777" w:rsidR="00D03AB9" w:rsidRPr="00D03AB9" w:rsidRDefault="007B73CB" w:rsidP="00D03AB9">
      <w:pPr>
        <w:widowControl w:val="0"/>
        <w:tabs>
          <w:tab w:val="left" w:leader="dot" w:pos="8686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Cs w:val="28"/>
          <w:lang w:eastAsia="ru-RU" w:bidi="ru-RU"/>
          <w14:ligatures w14:val="none"/>
        </w:rPr>
      </w:pPr>
      <w:hyperlink w:anchor="bookmark7" w:tooltip="Current Document">
        <w:r w:rsidR="00D03AB9" w:rsidRPr="00D03AB9">
          <w:rPr>
            <w:rFonts w:eastAsia="Times New Roman"/>
            <w:color w:val="000000"/>
            <w:kern w:val="0"/>
            <w:szCs w:val="28"/>
            <w:lang w:eastAsia="ru-RU" w:bidi="ru-RU"/>
            <w14:ligatures w14:val="none"/>
          </w:rPr>
          <w:t>РАЗДЕЛ 2. СОДЕРЖАТЕЛЬНЫЙ</w:t>
        </w:r>
        <w:r w:rsidR="00D03AB9" w:rsidRPr="00D03AB9">
          <w:rPr>
            <w:rFonts w:eastAsia="Times New Roman"/>
            <w:color w:val="000000"/>
            <w:kern w:val="0"/>
            <w:szCs w:val="28"/>
            <w:lang w:eastAsia="ru-RU" w:bidi="ru-RU"/>
            <w14:ligatures w14:val="none"/>
          </w:rPr>
          <w:tab/>
        </w:r>
      </w:hyperlink>
    </w:p>
    <w:p w14:paraId="5987A57C" w14:textId="77777777" w:rsidR="00D03AB9" w:rsidRPr="00D03AB9" w:rsidRDefault="00D03AB9" w:rsidP="00D03AB9">
      <w:pPr>
        <w:widowControl w:val="0"/>
        <w:tabs>
          <w:tab w:val="left" w:pos="517"/>
          <w:tab w:val="left" w:leader="dot" w:pos="8686"/>
        </w:tabs>
        <w:spacing w:after="0" w:line="240" w:lineRule="auto"/>
        <w:ind w:left="709"/>
        <w:jc w:val="both"/>
        <w:rPr>
          <w:rFonts w:eastAsia="Times New Roman"/>
          <w:color w:val="000000"/>
          <w:kern w:val="0"/>
          <w:szCs w:val="28"/>
          <w:lang w:eastAsia="ru-RU" w:bidi="ru-RU"/>
          <w14:ligatures w14:val="none"/>
        </w:rPr>
      </w:pPr>
      <w:r w:rsidRPr="00D03AB9">
        <w:rPr>
          <w:kern w:val="0"/>
          <w:szCs w:val="28"/>
          <w14:ligatures w14:val="none"/>
        </w:rPr>
        <w:t xml:space="preserve">2.1. </w:t>
      </w:r>
      <w:hyperlink w:anchor="bookmark8" w:tooltip="Current Document">
        <w:r w:rsidRPr="00D03AB9">
          <w:rPr>
            <w:rFonts w:eastAsia="Times New Roman"/>
            <w:color w:val="000000"/>
            <w:kern w:val="0"/>
            <w:szCs w:val="28"/>
            <w:lang w:eastAsia="ru-RU" w:bidi="ru-RU"/>
            <w14:ligatures w14:val="none"/>
          </w:rPr>
          <w:t>Уклад техникума</w:t>
        </w:r>
        <w:r w:rsidRPr="00D03AB9">
          <w:rPr>
            <w:rFonts w:eastAsia="Times New Roman"/>
            <w:color w:val="000000"/>
            <w:kern w:val="0"/>
            <w:szCs w:val="28"/>
            <w:lang w:eastAsia="ru-RU" w:bidi="ru-RU"/>
            <w14:ligatures w14:val="none"/>
          </w:rPr>
          <w:tab/>
        </w:r>
      </w:hyperlink>
    </w:p>
    <w:p w14:paraId="43E46B0D" w14:textId="77777777" w:rsidR="00D03AB9" w:rsidRPr="00D03AB9" w:rsidRDefault="00D03AB9" w:rsidP="00D03AB9">
      <w:pPr>
        <w:widowControl w:val="0"/>
        <w:tabs>
          <w:tab w:val="left" w:pos="536"/>
          <w:tab w:val="left" w:leader="dot" w:pos="8686"/>
        </w:tabs>
        <w:spacing w:after="0" w:line="240" w:lineRule="auto"/>
        <w:ind w:left="709"/>
        <w:jc w:val="both"/>
        <w:rPr>
          <w:rFonts w:eastAsia="Times New Roman"/>
          <w:color w:val="000000"/>
          <w:kern w:val="0"/>
          <w:szCs w:val="28"/>
          <w:lang w:eastAsia="ru-RU" w:bidi="ru-RU"/>
          <w14:ligatures w14:val="none"/>
        </w:rPr>
      </w:pPr>
      <w:r w:rsidRPr="00D03AB9">
        <w:rPr>
          <w:kern w:val="0"/>
          <w:szCs w:val="28"/>
          <w14:ligatures w14:val="none"/>
        </w:rPr>
        <w:t xml:space="preserve">2.2. </w:t>
      </w:r>
      <w:hyperlink w:anchor="bookmark9" w:tooltip="Current Document">
        <w:r w:rsidRPr="00D03AB9">
          <w:rPr>
            <w:rFonts w:eastAsia="Times New Roman"/>
            <w:color w:val="000000"/>
            <w:kern w:val="0"/>
            <w:szCs w:val="28"/>
            <w:lang w:eastAsia="ru-RU" w:bidi="ru-RU"/>
            <w14:ligatures w14:val="none"/>
          </w:rPr>
          <w:t>Виды, формы и содержание воспитательной деятельности</w:t>
        </w:r>
        <w:r w:rsidRPr="00D03AB9">
          <w:rPr>
            <w:rFonts w:eastAsia="Times New Roman"/>
            <w:color w:val="000000"/>
            <w:kern w:val="0"/>
            <w:szCs w:val="28"/>
            <w:lang w:eastAsia="ru-RU" w:bidi="ru-RU"/>
            <w14:ligatures w14:val="none"/>
          </w:rPr>
          <w:tab/>
        </w:r>
      </w:hyperlink>
    </w:p>
    <w:p w14:paraId="2CEBA5DE" w14:textId="77777777" w:rsidR="00D03AB9" w:rsidRPr="00D03AB9" w:rsidRDefault="007B73CB" w:rsidP="00D03AB9">
      <w:pPr>
        <w:widowControl w:val="0"/>
        <w:tabs>
          <w:tab w:val="left" w:leader="dot" w:pos="8686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Cs w:val="28"/>
          <w:lang w:eastAsia="ru-RU" w:bidi="ru-RU"/>
          <w14:ligatures w14:val="none"/>
        </w:rPr>
      </w:pPr>
      <w:hyperlink w:anchor="bookmark22" w:tooltip="Current Document">
        <w:r w:rsidR="00D03AB9" w:rsidRPr="00D03AB9">
          <w:rPr>
            <w:rFonts w:eastAsia="Times New Roman"/>
            <w:color w:val="000000"/>
            <w:kern w:val="0"/>
            <w:szCs w:val="28"/>
            <w:lang w:eastAsia="ru-RU" w:bidi="ru-RU"/>
            <w14:ligatures w14:val="none"/>
          </w:rPr>
          <w:t>РАЗДЕЛ 3. ОРГАНИЗАЦИОННЫЙ</w:t>
        </w:r>
        <w:r w:rsidR="00D03AB9" w:rsidRPr="00D03AB9">
          <w:rPr>
            <w:rFonts w:eastAsia="Times New Roman"/>
            <w:color w:val="000000"/>
            <w:kern w:val="0"/>
            <w:szCs w:val="28"/>
            <w:lang w:eastAsia="ru-RU" w:bidi="ru-RU"/>
            <w14:ligatures w14:val="none"/>
          </w:rPr>
          <w:tab/>
        </w:r>
      </w:hyperlink>
    </w:p>
    <w:p w14:paraId="67470ED0" w14:textId="77777777" w:rsidR="00D03AB9" w:rsidRPr="00D03AB9" w:rsidRDefault="00D03AB9" w:rsidP="00D03AB9">
      <w:pPr>
        <w:widowControl w:val="0"/>
        <w:tabs>
          <w:tab w:val="left" w:pos="512"/>
          <w:tab w:val="left" w:leader="dot" w:pos="8686"/>
        </w:tabs>
        <w:spacing w:after="0" w:line="240" w:lineRule="auto"/>
        <w:ind w:left="709"/>
        <w:jc w:val="both"/>
        <w:rPr>
          <w:rFonts w:eastAsia="Times New Roman"/>
          <w:color w:val="000000"/>
          <w:kern w:val="0"/>
          <w:szCs w:val="28"/>
          <w:lang w:eastAsia="ru-RU" w:bidi="ru-RU"/>
          <w14:ligatures w14:val="none"/>
        </w:rPr>
      </w:pPr>
      <w:r w:rsidRPr="00D03AB9">
        <w:rPr>
          <w:kern w:val="0"/>
          <w:szCs w:val="28"/>
          <w14:ligatures w14:val="none"/>
        </w:rPr>
        <w:t xml:space="preserve">3.1. </w:t>
      </w:r>
      <w:hyperlink w:anchor="bookmark25" w:tooltip="Current Document">
        <w:r w:rsidRPr="00D03AB9">
          <w:rPr>
            <w:rFonts w:eastAsia="Times New Roman"/>
            <w:color w:val="000000"/>
            <w:kern w:val="0"/>
            <w:szCs w:val="28"/>
            <w:lang w:eastAsia="ru-RU" w:bidi="ru-RU"/>
            <w14:ligatures w14:val="none"/>
          </w:rPr>
          <w:t>Кадровое обеспечение</w:t>
        </w:r>
        <w:r w:rsidRPr="00D03AB9">
          <w:rPr>
            <w:rFonts w:eastAsia="Times New Roman"/>
            <w:color w:val="000000"/>
            <w:kern w:val="0"/>
            <w:szCs w:val="28"/>
            <w:lang w:eastAsia="ru-RU" w:bidi="ru-RU"/>
            <w14:ligatures w14:val="none"/>
          </w:rPr>
          <w:tab/>
        </w:r>
      </w:hyperlink>
    </w:p>
    <w:p w14:paraId="2C10213F" w14:textId="77777777" w:rsidR="00D03AB9" w:rsidRPr="00D03AB9" w:rsidRDefault="00D03AB9" w:rsidP="00D03AB9">
      <w:pPr>
        <w:widowControl w:val="0"/>
        <w:tabs>
          <w:tab w:val="left" w:pos="531"/>
          <w:tab w:val="left" w:leader="dot" w:pos="8686"/>
        </w:tabs>
        <w:spacing w:after="0" w:line="240" w:lineRule="auto"/>
        <w:ind w:left="709"/>
        <w:jc w:val="both"/>
        <w:rPr>
          <w:rFonts w:eastAsia="Times New Roman"/>
          <w:color w:val="000000"/>
          <w:kern w:val="0"/>
          <w:szCs w:val="28"/>
          <w:lang w:eastAsia="ru-RU" w:bidi="ru-RU"/>
          <w14:ligatures w14:val="none"/>
        </w:rPr>
      </w:pPr>
      <w:r w:rsidRPr="00D03AB9">
        <w:rPr>
          <w:kern w:val="0"/>
          <w:szCs w:val="28"/>
          <w14:ligatures w14:val="none"/>
        </w:rPr>
        <w:t xml:space="preserve">3.2. </w:t>
      </w:r>
      <w:hyperlink w:anchor="bookmark27" w:tooltip="Current Document">
        <w:r w:rsidRPr="00D03AB9">
          <w:rPr>
            <w:rFonts w:eastAsia="Times New Roman"/>
            <w:color w:val="000000"/>
            <w:kern w:val="0"/>
            <w:szCs w:val="28"/>
            <w:lang w:eastAsia="ru-RU" w:bidi="ru-RU"/>
            <w14:ligatures w14:val="none"/>
          </w:rPr>
          <w:t>Нормативно-методическое обеспечение</w:t>
        </w:r>
        <w:r w:rsidRPr="00D03AB9">
          <w:rPr>
            <w:rFonts w:eastAsia="Times New Roman"/>
            <w:color w:val="000000"/>
            <w:kern w:val="0"/>
            <w:szCs w:val="28"/>
            <w:lang w:eastAsia="ru-RU" w:bidi="ru-RU"/>
            <w14:ligatures w14:val="none"/>
          </w:rPr>
          <w:tab/>
        </w:r>
      </w:hyperlink>
    </w:p>
    <w:p w14:paraId="01D84602" w14:textId="77777777" w:rsidR="00D03AB9" w:rsidRPr="00D03AB9" w:rsidRDefault="00D03AB9" w:rsidP="00D03AB9">
      <w:pPr>
        <w:widowControl w:val="0"/>
        <w:tabs>
          <w:tab w:val="left" w:pos="531"/>
        </w:tabs>
        <w:spacing w:after="0" w:line="240" w:lineRule="auto"/>
        <w:ind w:left="709"/>
        <w:jc w:val="both"/>
        <w:rPr>
          <w:rFonts w:eastAsia="Times New Roman"/>
          <w:color w:val="000000"/>
          <w:kern w:val="0"/>
          <w:szCs w:val="28"/>
          <w:lang w:eastAsia="ru-RU" w:bidi="ru-RU"/>
          <w14:ligatures w14:val="none"/>
        </w:rPr>
      </w:pPr>
      <w:r w:rsidRPr="00D03AB9">
        <w:rPr>
          <w:kern w:val="0"/>
          <w:szCs w:val="28"/>
          <w14:ligatures w14:val="none"/>
        </w:rPr>
        <w:t xml:space="preserve">3.3. </w:t>
      </w:r>
      <w:hyperlink w:anchor="bookmark28" w:tooltip="Current Document">
        <w:r w:rsidRPr="00D03AB9">
          <w:rPr>
            <w:rFonts w:eastAsia="Times New Roman"/>
            <w:color w:val="000000"/>
            <w:kern w:val="0"/>
            <w:szCs w:val="28"/>
            <w:lang w:eastAsia="ru-RU" w:bidi="ru-RU"/>
            <w14:ligatures w14:val="none"/>
          </w:rPr>
          <w:t xml:space="preserve">Требования к условиям работы с </w:t>
        </w:r>
        <w:proofErr w:type="gramStart"/>
        <w:r w:rsidRPr="00D03AB9">
          <w:rPr>
            <w:rFonts w:eastAsia="Times New Roman"/>
            <w:color w:val="000000"/>
            <w:kern w:val="0"/>
            <w:szCs w:val="28"/>
            <w:lang w:eastAsia="ru-RU" w:bidi="ru-RU"/>
            <w14:ligatures w14:val="none"/>
          </w:rPr>
          <w:t>обучающимися</w:t>
        </w:r>
        <w:proofErr w:type="gramEnd"/>
        <w:r w:rsidRPr="00D03AB9">
          <w:rPr>
            <w:rFonts w:eastAsia="Times New Roman"/>
            <w:color w:val="000000"/>
            <w:kern w:val="0"/>
            <w:szCs w:val="28"/>
            <w:lang w:eastAsia="ru-RU" w:bidi="ru-RU"/>
            <w14:ligatures w14:val="none"/>
          </w:rPr>
          <w:t xml:space="preserve"> с особыми</w:t>
        </w:r>
      </w:hyperlink>
    </w:p>
    <w:p w14:paraId="61025F37" w14:textId="77777777" w:rsidR="00D03AB9" w:rsidRPr="00D03AB9" w:rsidRDefault="007B73CB" w:rsidP="00D03AB9">
      <w:pPr>
        <w:widowControl w:val="0"/>
        <w:tabs>
          <w:tab w:val="left" w:leader="dot" w:pos="8686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Cs w:val="28"/>
          <w:lang w:eastAsia="ru-RU" w:bidi="ru-RU"/>
          <w14:ligatures w14:val="none"/>
        </w:rPr>
      </w:pPr>
      <w:hyperlink w:anchor="bookmark28" w:tooltip="Current Document">
        <w:r w:rsidR="00D03AB9" w:rsidRPr="00D03AB9">
          <w:rPr>
            <w:rFonts w:eastAsia="Times New Roman"/>
            <w:color w:val="000000"/>
            <w:kern w:val="0"/>
            <w:szCs w:val="28"/>
            <w:lang w:eastAsia="ru-RU" w:bidi="ru-RU"/>
            <w14:ligatures w14:val="none"/>
          </w:rPr>
          <w:t>образовательными потребностями</w:t>
        </w:r>
        <w:r w:rsidR="00D03AB9" w:rsidRPr="00D03AB9">
          <w:rPr>
            <w:rFonts w:eastAsia="Times New Roman"/>
            <w:color w:val="000000"/>
            <w:kern w:val="0"/>
            <w:szCs w:val="28"/>
            <w:lang w:eastAsia="ru-RU" w:bidi="ru-RU"/>
            <w14:ligatures w14:val="none"/>
          </w:rPr>
          <w:tab/>
        </w:r>
      </w:hyperlink>
    </w:p>
    <w:p w14:paraId="330BAC6E" w14:textId="77777777" w:rsidR="00D03AB9" w:rsidRPr="00D03AB9" w:rsidRDefault="00D03AB9" w:rsidP="00D03AB9">
      <w:pPr>
        <w:widowControl w:val="0"/>
        <w:tabs>
          <w:tab w:val="left" w:pos="531"/>
          <w:tab w:val="left" w:pos="8789"/>
        </w:tabs>
        <w:spacing w:after="0" w:line="240" w:lineRule="auto"/>
        <w:ind w:left="709" w:right="708"/>
        <w:jc w:val="both"/>
        <w:rPr>
          <w:rFonts w:eastAsia="Times New Roman"/>
          <w:color w:val="000000"/>
          <w:kern w:val="0"/>
          <w:szCs w:val="28"/>
          <w:lang w:eastAsia="ru-RU" w:bidi="ru-RU"/>
          <w14:ligatures w14:val="none"/>
        </w:rPr>
      </w:pPr>
      <w:r w:rsidRPr="00D03AB9">
        <w:rPr>
          <w:kern w:val="0"/>
          <w:szCs w:val="28"/>
          <w14:ligatures w14:val="none"/>
        </w:rPr>
        <w:t xml:space="preserve">3.4. </w:t>
      </w:r>
      <w:hyperlink w:anchor="bookmark29" w:tooltip="Current Document">
        <w:r w:rsidRPr="00D03AB9">
          <w:rPr>
            <w:rFonts w:eastAsia="Times New Roman"/>
            <w:color w:val="000000"/>
            <w:kern w:val="0"/>
            <w:szCs w:val="28"/>
            <w:lang w:eastAsia="ru-RU" w:bidi="ru-RU"/>
            <w14:ligatures w14:val="none"/>
          </w:rPr>
          <w:t>Система поощрения социальной успешности и проявлений активной</w:t>
        </w:r>
      </w:hyperlink>
      <w:r w:rsidRPr="00D03AB9">
        <w:rPr>
          <w:rFonts w:eastAsia="Times New Roman"/>
          <w:color w:val="000000"/>
          <w:kern w:val="0"/>
          <w:szCs w:val="28"/>
          <w:lang w:eastAsia="ru-RU" w:bidi="ru-RU"/>
          <w14:ligatures w14:val="none"/>
        </w:rPr>
        <w:t xml:space="preserve"> </w:t>
      </w:r>
      <w:hyperlink w:anchor="bookmark29" w:tooltip="Current Document">
        <w:r w:rsidRPr="00D03AB9">
          <w:rPr>
            <w:rFonts w:eastAsia="Times New Roman"/>
            <w:color w:val="000000"/>
            <w:kern w:val="0"/>
            <w:szCs w:val="28"/>
            <w:lang w:eastAsia="ru-RU" w:bidi="ru-RU"/>
            <w14:ligatures w14:val="none"/>
          </w:rPr>
          <w:t>жизненной позиции обучающихся……………………....</w:t>
        </w:r>
      </w:hyperlink>
    </w:p>
    <w:p w14:paraId="61E2D492" w14:textId="77777777" w:rsidR="00D03AB9" w:rsidRPr="00D03AB9" w:rsidRDefault="00D03AB9" w:rsidP="00D03AB9">
      <w:pPr>
        <w:widowControl w:val="0"/>
        <w:tabs>
          <w:tab w:val="left" w:pos="531"/>
          <w:tab w:val="left" w:leader="dot" w:pos="8686"/>
        </w:tabs>
        <w:spacing w:after="0" w:line="240" w:lineRule="auto"/>
        <w:ind w:left="709"/>
        <w:jc w:val="both"/>
        <w:rPr>
          <w:rFonts w:eastAsia="Times New Roman"/>
          <w:color w:val="000000"/>
          <w:kern w:val="0"/>
          <w:szCs w:val="28"/>
          <w:lang w:eastAsia="ru-RU" w:bidi="ru-RU"/>
          <w14:ligatures w14:val="none"/>
        </w:rPr>
      </w:pPr>
      <w:r w:rsidRPr="00D03AB9">
        <w:rPr>
          <w:kern w:val="0"/>
          <w:szCs w:val="28"/>
          <w14:ligatures w14:val="none"/>
        </w:rPr>
        <w:t xml:space="preserve">3.5. </w:t>
      </w:r>
      <w:hyperlink w:anchor="bookmark30" w:tooltip="Current Document">
        <w:bookmarkStart w:id="1" w:name="bookmark1"/>
        <w:r w:rsidRPr="00D03AB9">
          <w:rPr>
            <w:rFonts w:eastAsia="Times New Roman"/>
            <w:color w:val="000000"/>
            <w:kern w:val="0"/>
            <w:szCs w:val="28"/>
            <w:lang w:eastAsia="ru-RU" w:bidi="ru-RU"/>
            <w14:ligatures w14:val="none"/>
          </w:rPr>
          <w:t>Анализ воспитательного процесса</w:t>
        </w:r>
        <w:r w:rsidRPr="00D03AB9">
          <w:rPr>
            <w:rFonts w:eastAsia="Times New Roman"/>
            <w:color w:val="000000"/>
            <w:kern w:val="0"/>
            <w:szCs w:val="28"/>
            <w:lang w:eastAsia="ru-RU" w:bidi="ru-RU"/>
            <w14:ligatures w14:val="none"/>
          </w:rPr>
          <w:tab/>
        </w:r>
        <w:bookmarkEnd w:id="1"/>
      </w:hyperlink>
    </w:p>
    <w:p w14:paraId="5601D25C" w14:textId="77777777" w:rsidR="00D03AB9" w:rsidRPr="00D03AB9" w:rsidRDefault="00D03AB9" w:rsidP="00D03AB9">
      <w:pPr>
        <w:spacing w:after="0" w:line="240" w:lineRule="auto"/>
        <w:ind w:firstLine="709"/>
        <w:rPr>
          <w:rFonts w:asciiTheme="minorHAnsi" w:hAnsiTheme="minorHAnsi" w:cstheme="minorBidi"/>
          <w:kern w:val="0"/>
          <w:sz w:val="22"/>
          <w14:ligatures w14:val="none"/>
        </w:rPr>
      </w:pPr>
      <w:r w:rsidRPr="00D03AB9">
        <w:rPr>
          <w:rFonts w:asciiTheme="minorHAnsi" w:hAnsiTheme="minorHAnsi" w:cstheme="minorBidi"/>
          <w:kern w:val="0"/>
          <w:sz w:val="22"/>
          <w14:ligatures w14:val="none"/>
        </w:rPr>
        <w:br w:type="page"/>
      </w:r>
    </w:p>
    <w:p w14:paraId="1EEFEDCA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center"/>
        <w:rPr>
          <w:rFonts w:eastAsia="Times New Roman"/>
          <w:b/>
          <w:smallCaps/>
          <w:color w:val="000000"/>
          <w:kern w:val="0"/>
          <w:sz w:val="24"/>
          <w:szCs w:val="24"/>
          <w:shd w:val="clear" w:color="auto" w:fill="FFFFFF"/>
          <w:lang w:eastAsia="ru-RU" w:bidi="ru-RU"/>
          <w14:ligatures w14:val="none"/>
        </w:rPr>
      </w:pPr>
      <w:r w:rsidRPr="00D03AB9">
        <w:rPr>
          <w:rFonts w:eastAsia="Times New Roman"/>
          <w:b/>
          <w:smallCaps/>
          <w:color w:val="000000"/>
          <w:kern w:val="0"/>
          <w:sz w:val="24"/>
          <w:szCs w:val="24"/>
          <w:shd w:val="clear" w:color="auto" w:fill="FFFFFF"/>
          <w:lang w:eastAsia="ru-RU" w:bidi="ru-RU"/>
          <w14:ligatures w14:val="none"/>
        </w:rPr>
        <w:lastRenderedPageBreak/>
        <w:t>ПАСПОРТ РАБОЧЕЙ ПРОГРАММЫ ВОСПИТАНИЯ</w:t>
      </w:r>
    </w:p>
    <w:p w14:paraId="7582141A" w14:textId="77777777" w:rsidR="00D03AB9" w:rsidRPr="00D03AB9" w:rsidRDefault="00D03AB9" w:rsidP="00D03AB9">
      <w:pPr>
        <w:widowControl w:val="0"/>
        <w:spacing w:after="0" w:line="240" w:lineRule="auto"/>
        <w:ind w:firstLine="709"/>
        <w:rPr>
          <w:rFonts w:eastAsia="Times New Roman"/>
          <w:b/>
          <w:bCs/>
          <w:kern w:val="0"/>
          <w:sz w:val="22"/>
          <w14:ligatures w14:val="none"/>
        </w:rPr>
      </w:pPr>
    </w:p>
    <w:tbl>
      <w:tblPr>
        <w:tblW w:w="0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82"/>
        <w:gridCol w:w="7258"/>
      </w:tblGrid>
      <w:tr w:rsidR="00D03AB9" w:rsidRPr="00D03AB9" w14:paraId="2AF0DAFB" w14:textId="77777777" w:rsidTr="00D03AB9">
        <w:trPr>
          <w:jc w:val="center"/>
        </w:trPr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A4A32B7" w14:textId="77777777" w:rsidR="00D03AB9" w:rsidRPr="00D03AB9" w:rsidRDefault="00D03AB9" w:rsidP="00D03AB9">
            <w:pPr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kern w:val="0"/>
                <w:sz w:val="24"/>
                <w:szCs w:val="24"/>
                <w:lang w:eastAsia="ru-RU" w:bidi="ru-RU"/>
                <w14:ligatures w14:val="none"/>
              </w:rPr>
            </w:pPr>
            <w:r w:rsidRPr="00D03AB9">
              <w:rPr>
                <w:rFonts w:eastAsia="Microsoft Sans Serif"/>
                <w:b/>
                <w:bCs/>
                <w:color w:val="000000"/>
                <w:kern w:val="0"/>
                <w:sz w:val="22"/>
                <w:lang w:eastAsia="ru-RU" w:bidi="ru-RU"/>
                <w14:ligatures w14:val="none"/>
              </w:rPr>
              <w:t>Название</w:t>
            </w:r>
          </w:p>
        </w:tc>
        <w:tc>
          <w:tcPr>
            <w:tcW w:w="72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886754" w14:textId="77777777" w:rsidR="00D03AB9" w:rsidRPr="00D03AB9" w:rsidRDefault="00D03AB9" w:rsidP="00D03AB9">
            <w:pPr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kern w:val="0"/>
                <w:sz w:val="24"/>
                <w:szCs w:val="24"/>
                <w:lang w:eastAsia="ru-RU" w:bidi="ru-RU"/>
                <w14:ligatures w14:val="none"/>
              </w:rPr>
            </w:pPr>
            <w:r w:rsidRPr="00D03AB9">
              <w:rPr>
                <w:rFonts w:eastAsia="Microsoft Sans Serif"/>
                <w:b/>
                <w:bCs/>
                <w:color w:val="000000"/>
                <w:kern w:val="0"/>
                <w:sz w:val="22"/>
                <w:lang w:eastAsia="ru-RU" w:bidi="ru-RU"/>
                <w14:ligatures w14:val="none"/>
              </w:rPr>
              <w:t>Содержание</w:t>
            </w:r>
          </w:p>
        </w:tc>
      </w:tr>
      <w:tr w:rsidR="00D03AB9" w:rsidRPr="00D03AB9" w14:paraId="16F4CC26" w14:textId="77777777" w:rsidTr="00D03AB9">
        <w:trPr>
          <w:jc w:val="center"/>
        </w:trPr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50DA460" w14:textId="77777777" w:rsidR="00D03AB9" w:rsidRPr="00D03AB9" w:rsidRDefault="00D03AB9" w:rsidP="00D03AB9">
            <w:pPr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kern w:val="0"/>
                <w:sz w:val="24"/>
                <w:szCs w:val="24"/>
                <w:lang w:eastAsia="ru-RU" w:bidi="ru-RU"/>
                <w14:ligatures w14:val="none"/>
              </w:rPr>
            </w:pPr>
            <w:r w:rsidRPr="00D03AB9">
              <w:rPr>
                <w:rFonts w:eastAsia="Microsoft Sans Serif"/>
                <w:color w:val="000000"/>
                <w:kern w:val="0"/>
                <w:sz w:val="22"/>
                <w:lang w:eastAsia="ru-RU" w:bidi="ru-RU"/>
                <w14:ligatures w14:val="none"/>
              </w:rPr>
              <w:t>Наименование</w:t>
            </w:r>
          </w:p>
          <w:p w14:paraId="2767E4DF" w14:textId="77777777" w:rsidR="00D03AB9" w:rsidRPr="00D03AB9" w:rsidRDefault="00D03AB9" w:rsidP="00D03AB9">
            <w:pPr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kern w:val="0"/>
                <w:sz w:val="24"/>
                <w:szCs w:val="24"/>
                <w:lang w:eastAsia="ru-RU" w:bidi="ru-RU"/>
                <w14:ligatures w14:val="none"/>
              </w:rPr>
            </w:pPr>
            <w:r w:rsidRPr="00D03AB9">
              <w:rPr>
                <w:rFonts w:eastAsia="Microsoft Sans Serif"/>
                <w:color w:val="000000"/>
                <w:kern w:val="0"/>
                <w:sz w:val="22"/>
                <w:lang w:eastAsia="ru-RU" w:bidi="ru-RU"/>
                <w14:ligatures w14:val="none"/>
              </w:rPr>
              <w:t>программы</w:t>
            </w:r>
          </w:p>
        </w:tc>
        <w:tc>
          <w:tcPr>
            <w:tcW w:w="72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7C40B5D" w14:textId="77777777" w:rsidR="00D03AB9" w:rsidRPr="00D03AB9" w:rsidRDefault="00D03AB9" w:rsidP="00D03AB9">
            <w:pPr>
              <w:widowControl w:val="0"/>
              <w:spacing w:after="0" w:line="240" w:lineRule="auto"/>
              <w:jc w:val="both"/>
              <w:rPr>
                <w:rFonts w:ascii="Microsoft Sans Serif" w:eastAsia="Microsoft Sans Serif" w:hAnsi="Microsoft Sans Serif" w:cs="Microsoft Sans Serif"/>
                <w:color w:val="000000"/>
                <w:kern w:val="0"/>
                <w:sz w:val="24"/>
                <w:szCs w:val="24"/>
                <w:lang w:eastAsia="ru-RU" w:bidi="ru-RU"/>
                <w14:ligatures w14:val="none"/>
              </w:rPr>
            </w:pPr>
            <w:r w:rsidRPr="00D03AB9">
              <w:rPr>
                <w:rFonts w:eastAsia="Microsoft Sans Serif"/>
                <w:color w:val="000000"/>
                <w:kern w:val="0"/>
                <w:sz w:val="22"/>
                <w:lang w:eastAsia="ru-RU" w:bidi="ru-RU"/>
                <w14:ligatures w14:val="none"/>
              </w:rPr>
              <w:t xml:space="preserve">Рабочая программа воспитания обучающихся ГАПОУ </w:t>
            </w:r>
            <w:proofErr w:type="gramStart"/>
            <w:r w:rsidRPr="00D03AB9">
              <w:rPr>
                <w:rFonts w:eastAsia="Microsoft Sans Serif"/>
                <w:color w:val="000000"/>
                <w:kern w:val="0"/>
                <w:sz w:val="22"/>
                <w:lang w:eastAsia="ru-RU" w:bidi="ru-RU"/>
                <w14:ligatures w14:val="none"/>
              </w:rPr>
              <w:t>СО</w:t>
            </w:r>
            <w:proofErr w:type="gramEnd"/>
            <w:r w:rsidRPr="00D03AB9">
              <w:rPr>
                <w:rFonts w:eastAsia="Microsoft Sans Serif"/>
                <w:color w:val="000000"/>
                <w:kern w:val="0"/>
                <w:sz w:val="22"/>
                <w:lang w:eastAsia="ru-RU" w:bidi="ru-RU"/>
                <w14:ligatures w14:val="none"/>
              </w:rPr>
              <w:t xml:space="preserve"> «Полевской многопрофильный техникум им. В.И.Назарова»</w:t>
            </w:r>
          </w:p>
        </w:tc>
      </w:tr>
      <w:tr w:rsidR="00D03AB9" w:rsidRPr="00D03AB9" w14:paraId="4745CF13" w14:textId="77777777" w:rsidTr="00D03AB9">
        <w:trPr>
          <w:jc w:val="center"/>
        </w:trPr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8488DB8" w14:textId="77777777" w:rsidR="00D03AB9" w:rsidRPr="00D03AB9" w:rsidRDefault="00D03AB9" w:rsidP="00D03AB9">
            <w:pPr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kern w:val="0"/>
                <w:sz w:val="24"/>
                <w:szCs w:val="24"/>
                <w:lang w:eastAsia="ru-RU" w:bidi="ru-RU"/>
                <w14:ligatures w14:val="none"/>
              </w:rPr>
            </w:pPr>
            <w:r w:rsidRPr="00D03AB9">
              <w:rPr>
                <w:rFonts w:eastAsia="Microsoft Sans Serif"/>
                <w:color w:val="000000"/>
                <w:kern w:val="0"/>
                <w:sz w:val="22"/>
                <w:lang w:eastAsia="ru-RU" w:bidi="ru-RU"/>
                <w14:ligatures w14:val="none"/>
              </w:rPr>
              <w:t>Основания для разработки программы</w:t>
            </w:r>
          </w:p>
        </w:tc>
        <w:tc>
          <w:tcPr>
            <w:tcW w:w="7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271A35D" w14:textId="77777777" w:rsidR="00D03AB9" w:rsidRPr="00D03AB9" w:rsidRDefault="00D03AB9" w:rsidP="00D03AB9">
            <w:pPr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kern w:val="0"/>
                <w:sz w:val="24"/>
                <w:szCs w:val="24"/>
                <w:lang w:eastAsia="ru-RU" w:bidi="ru-RU"/>
                <w14:ligatures w14:val="none"/>
              </w:rPr>
            </w:pPr>
            <w:r w:rsidRPr="00D03AB9">
              <w:rPr>
                <w:rFonts w:eastAsia="Microsoft Sans Serif"/>
                <w:color w:val="000000"/>
                <w:kern w:val="0"/>
                <w:sz w:val="22"/>
                <w:lang w:eastAsia="ru-RU" w:bidi="ru-RU"/>
                <w14:ligatures w14:val="none"/>
              </w:rPr>
              <w:t xml:space="preserve">Рабочая программа воспитания разработана в соответствии с нормативно-правовыми документами федеральных органов исполнительной власти в сфере образования, требованиями ФГОС СПО, с учетом сложившегося опыта воспитательной деятельности и имеющимися ресурсами в ГАПОУ </w:t>
            </w:r>
            <w:proofErr w:type="gramStart"/>
            <w:r w:rsidRPr="00D03AB9">
              <w:rPr>
                <w:rFonts w:eastAsia="Microsoft Sans Serif"/>
                <w:color w:val="000000"/>
                <w:kern w:val="0"/>
                <w:sz w:val="22"/>
                <w:lang w:eastAsia="ru-RU" w:bidi="ru-RU"/>
                <w14:ligatures w14:val="none"/>
              </w:rPr>
              <w:t>СО</w:t>
            </w:r>
            <w:proofErr w:type="gramEnd"/>
            <w:r w:rsidRPr="00D03AB9">
              <w:rPr>
                <w:rFonts w:eastAsia="Microsoft Sans Serif"/>
                <w:color w:val="000000"/>
                <w:kern w:val="0"/>
                <w:sz w:val="22"/>
                <w:lang w:eastAsia="ru-RU" w:bidi="ru-RU"/>
                <w14:ligatures w14:val="none"/>
              </w:rPr>
              <w:t xml:space="preserve"> «Полевской многопрофильный техникум им. В.И.Назарова»:</w:t>
            </w:r>
          </w:p>
          <w:p w14:paraId="7C94E040" w14:textId="77777777" w:rsidR="00D03AB9" w:rsidRPr="00D03AB9" w:rsidRDefault="00D03AB9" w:rsidP="00D03AB9">
            <w:pPr>
              <w:widowControl w:val="0"/>
              <w:numPr>
                <w:ilvl w:val="0"/>
                <w:numId w:val="1"/>
              </w:numPr>
              <w:tabs>
                <w:tab w:val="left" w:pos="278"/>
              </w:tabs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kern w:val="0"/>
                <w:sz w:val="24"/>
                <w:szCs w:val="24"/>
                <w:lang w:eastAsia="ru-RU" w:bidi="ru-RU"/>
                <w14:ligatures w14:val="none"/>
              </w:rPr>
            </w:pPr>
            <w:r w:rsidRPr="00D03AB9">
              <w:rPr>
                <w:rFonts w:eastAsia="Microsoft Sans Serif"/>
                <w:color w:val="000000"/>
                <w:kern w:val="0"/>
                <w:sz w:val="22"/>
                <w:lang w:eastAsia="ru-RU" w:bidi="ru-RU"/>
                <w14:ligatures w14:val="none"/>
              </w:rPr>
              <w:t>Конституция Российской Федерации;</w:t>
            </w:r>
          </w:p>
          <w:p w14:paraId="766C03AA" w14:textId="77777777" w:rsidR="00D03AB9" w:rsidRPr="00D03AB9" w:rsidRDefault="00D03AB9" w:rsidP="00D03AB9">
            <w:pPr>
              <w:widowControl w:val="0"/>
              <w:numPr>
                <w:ilvl w:val="0"/>
                <w:numId w:val="1"/>
              </w:numPr>
              <w:tabs>
                <w:tab w:val="left" w:pos="346"/>
              </w:tabs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kern w:val="0"/>
                <w:sz w:val="24"/>
                <w:szCs w:val="24"/>
                <w:lang w:eastAsia="ru-RU" w:bidi="ru-RU"/>
                <w14:ligatures w14:val="none"/>
              </w:rPr>
            </w:pPr>
            <w:r w:rsidRPr="00D03AB9">
              <w:rPr>
                <w:rFonts w:eastAsia="Microsoft Sans Serif"/>
                <w:color w:val="000000"/>
                <w:kern w:val="0"/>
                <w:sz w:val="22"/>
                <w:lang w:eastAsia="ru-RU" w:bidi="ru-RU"/>
                <w14:ligatures w14:val="none"/>
              </w:rPr>
              <w:t>Указ Президента Российской Федерации от 21.07.2020 № 474 «О национальных целях развития Российской Федерации на период до 2030 года»;</w:t>
            </w:r>
          </w:p>
          <w:p w14:paraId="28D579E2" w14:textId="77777777" w:rsidR="00D03AB9" w:rsidRPr="00D03AB9" w:rsidRDefault="00D03AB9" w:rsidP="00D03AB9">
            <w:pPr>
              <w:widowControl w:val="0"/>
              <w:numPr>
                <w:ilvl w:val="0"/>
                <w:numId w:val="1"/>
              </w:numPr>
              <w:tabs>
                <w:tab w:val="left" w:pos="355"/>
              </w:tabs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kern w:val="0"/>
                <w:sz w:val="24"/>
                <w:szCs w:val="24"/>
                <w:lang w:eastAsia="ru-RU" w:bidi="ru-RU"/>
                <w14:ligatures w14:val="none"/>
              </w:rPr>
            </w:pPr>
            <w:r w:rsidRPr="00D03AB9">
              <w:rPr>
                <w:rFonts w:eastAsia="Microsoft Sans Serif"/>
                <w:color w:val="000000"/>
                <w:kern w:val="0"/>
                <w:sz w:val="22"/>
                <w:lang w:eastAsia="ru-RU" w:bidi="ru-RU"/>
                <w14:ligatures w14:val="none"/>
              </w:rPr>
              <w:t>Федеральный Закон от 29.12.2012 № 273-ФЗ «Об образовании в Российской Федерации»;</w:t>
            </w:r>
          </w:p>
          <w:p w14:paraId="20B1A6F3" w14:textId="77777777" w:rsidR="00D03AB9" w:rsidRPr="00D03AB9" w:rsidRDefault="00D03AB9" w:rsidP="00D03AB9">
            <w:pPr>
              <w:widowControl w:val="0"/>
              <w:numPr>
                <w:ilvl w:val="0"/>
                <w:numId w:val="1"/>
              </w:numPr>
              <w:tabs>
                <w:tab w:val="left" w:pos="346"/>
              </w:tabs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kern w:val="0"/>
                <w:sz w:val="24"/>
                <w:szCs w:val="24"/>
                <w:lang w:eastAsia="ru-RU" w:bidi="ru-RU"/>
                <w14:ligatures w14:val="none"/>
              </w:rPr>
            </w:pPr>
            <w:r w:rsidRPr="00D03AB9">
              <w:rPr>
                <w:rFonts w:eastAsia="Microsoft Sans Serif"/>
                <w:color w:val="000000"/>
                <w:kern w:val="0"/>
                <w:sz w:val="22"/>
                <w:lang w:eastAsia="ru-RU" w:bidi="ru-RU"/>
                <w14:ligatures w14:val="none"/>
              </w:rPr>
              <w:t>Федеральный государственный образовательный стандарт среднего профессионального образования (ФГОС СПО);</w:t>
            </w:r>
          </w:p>
          <w:p w14:paraId="5A5E7591" w14:textId="77777777" w:rsidR="00D03AB9" w:rsidRPr="00D03AB9" w:rsidRDefault="00D03AB9" w:rsidP="00D03AB9">
            <w:pPr>
              <w:widowControl w:val="0"/>
              <w:numPr>
                <w:ilvl w:val="0"/>
                <w:numId w:val="1"/>
              </w:numPr>
              <w:tabs>
                <w:tab w:val="left" w:pos="360"/>
              </w:tabs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kern w:val="0"/>
                <w:sz w:val="24"/>
                <w:szCs w:val="24"/>
                <w:lang w:eastAsia="ru-RU" w:bidi="ru-RU"/>
                <w14:ligatures w14:val="none"/>
              </w:rPr>
            </w:pPr>
            <w:r w:rsidRPr="00D03AB9">
              <w:rPr>
                <w:rFonts w:eastAsia="Microsoft Sans Serif"/>
                <w:color w:val="000000"/>
                <w:kern w:val="0"/>
                <w:sz w:val="22"/>
                <w:lang w:eastAsia="ru-RU" w:bidi="ru-RU"/>
                <w14:ligatures w14:val="none"/>
              </w:rPr>
              <w:t>Стратегия развития воспитания в Российской Федерации на период до 2025 года (Распоряжение Правительства Российской Федерации от 29.05.2015 № 996-р) и Плана мероприятий по её реализации в 2021 — 2025 годах (Распоряжение Правительства Российской Федерации от 12.11.2020 № 2945-р);</w:t>
            </w:r>
          </w:p>
          <w:p w14:paraId="74D12BD7" w14:textId="77777777" w:rsidR="00D03AB9" w:rsidRPr="00D03AB9" w:rsidRDefault="00D03AB9" w:rsidP="00D03AB9">
            <w:pPr>
              <w:widowControl w:val="0"/>
              <w:numPr>
                <w:ilvl w:val="0"/>
                <w:numId w:val="1"/>
              </w:numPr>
              <w:tabs>
                <w:tab w:val="left" w:pos="360"/>
              </w:tabs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kern w:val="0"/>
                <w:sz w:val="24"/>
                <w:szCs w:val="24"/>
                <w:lang w:eastAsia="ru-RU" w:bidi="ru-RU"/>
                <w14:ligatures w14:val="none"/>
              </w:rPr>
            </w:pPr>
            <w:r w:rsidRPr="00D03AB9">
              <w:rPr>
                <w:rFonts w:eastAsia="Microsoft Sans Serif"/>
                <w:color w:val="000000"/>
                <w:kern w:val="0"/>
                <w:sz w:val="22"/>
                <w:lang w:eastAsia="ru-RU" w:bidi="ru-RU"/>
                <w14:ligatures w14:val="none"/>
              </w:rPr>
              <w:t>Основы государственной молодежной политики Российской Федерации на период до 2025 года, утверждены Распоряжением Правительства РФ от 29.11.2014 № 2403-р;</w:t>
            </w:r>
          </w:p>
          <w:p w14:paraId="178BD417" w14:textId="77777777" w:rsidR="00D03AB9" w:rsidRPr="00D03AB9" w:rsidRDefault="00D03AB9" w:rsidP="00D03AB9">
            <w:pPr>
              <w:widowControl w:val="0"/>
              <w:numPr>
                <w:ilvl w:val="0"/>
                <w:numId w:val="1"/>
              </w:numPr>
              <w:tabs>
                <w:tab w:val="left" w:pos="360"/>
              </w:tabs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kern w:val="0"/>
                <w:sz w:val="24"/>
                <w:szCs w:val="24"/>
                <w:lang w:eastAsia="ru-RU" w:bidi="ru-RU"/>
                <w14:ligatures w14:val="none"/>
              </w:rPr>
            </w:pPr>
            <w:r w:rsidRPr="00D03AB9">
              <w:rPr>
                <w:rFonts w:eastAsia="Microsoft Sans Serif"/>
                <w:color w:val="000000"/>
                <w:kern w:val="0"/>
                <w:sz w:val="22"/>
                <w:lang w:eastAsia="ru-RU" w:bidi="ru-RU"/>
                <w14:ligatures w14:val="none"/>
              </w:rPr>
              <w:t>Федеральный Закон «О государственной поддержке молодежных и детских общественных объединений»;</w:t>
            </w:r>
          </w:p>
          <w:p w14:paraId="6A5428EE" w14:textId="77777777" w:rsidR="00D03AB9" w:rsidRPr="00D03AB9" w:rsidRDefault="00D03AB9" w:rsidP="00D03AB9">
            <w:pPr>
              <w:widowControl w:val="0"/>
              <w:numPr>
                <w:ilvl w:val="0"/>
                <w:numId w:val="1"/>
              </w:numPr>
              <w:tabs>
                <w:tab w:val="left" w:pos="360"/>
              </w:tabs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kern w:val="0"/>
                <w:sz w:val="24"/>
                <w:szCs w:val="24"/>
                <w:lang w:eastAsia="ru-RU" w:bidi="ru-RU"/>
                <w14:ligatures w14:val="none"/>
              </w:rPr>
            </w:pPr>
            <w:r w:rsidRPr="00D03AB9">
              <w:rPr>
                <w:rFonts w:eastAsia="Microsoft Sans Serif"/>
                <w:color w:val="000000"/>
                <w:kern w:val="0"/>
                <w:sz w:val="22"/>
                <w:lang w:eastAsia="ru-RU" w:bidi="ru-RU"/>
                <w14:ligatures w14:val="none"/>
              </w:rPr>
              <w:t>Федеральный закон от 21.12.1996 г. №159-ФЗ «О дополнительных гарантиях по социальной поддержке детей-сирот и детей, оставшихся без попечения родителей»;</w:t>
            </w:r>
          </w:p>
          <w:p w14:paraId="39B3239A" w14:textId="77777777" w:rsidR="00D03AB9" w:rsidRPr="00D03AB9" w:rsidRDefault="00D03AB9" w:rsidP="00D03AB9">
            <w:pPr>
              <w:widowControl w:val="0"/>
              <w:numPr>
                <w:ilvl w:val="0"/>
                <w:numId w:val="1"/>
              </w:numPr>
              <w:tabs>
                <w:tab w:val="left" w:pos="360"/>
              </w:tabs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kern w:val="0"/>
                <w:sz w:val="24"/>
                <w:szCs w:val="24"/>
                <w:lang w:eastAsia="ru-RU" w:bidi="ru-RU"/>
                <w14:ligatures w14:val="none"/>
              </w:rPr>
            </w:pPr>
            <w:r w:rsidRPr="00D03AB9">
              <w:rPr>
                <w:rFonts w:eastAsia="Microsoft Sans Serif"/>
                <w:color w:val="000000"/>
                <w:kern w:val="0"/>
                <w:sz w:val="22"/>
                <w:lang w:eastAsia="ru-RU" w:bidi="ru-RU"/>
                <w14:ligatures w14:val="none"/>
              </w:rPr>
              <w:t>Федеральный закон РФ от 24.06.1999г. №120-ФЗ "Об основах системы профилактики безнадзорности и правонарушений несовершеннолетних";</w:t>
            </w:r>
          </w:p>
          <w:p w14:paraId="2869AF6D" w14:textId="77777777" w:rsidR="00D03AB9" w:rsidRPr="00D03AB9" w:rsidRDefault="00D03AB9" w:rsidP="00D03AB9">
            <w:pPr>
              <w:widowControl w:val="0"/>
              <w:numPr>
                <w:ilvl w:val="0"/>
                <w:numId w:val="1"/>
              </w:numPr>
              <w:tabs>
                <w:tab w:val="left" w:pos="360"/>
              </w:tabs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kern w:val="0"/>
                <w:sz w:val="24"/>
                <w:szCs w:val="24"/>
                <w:lang w:eastAsia="ru-RU" w:bidi="ru-RU"/>
                <w14:ligatures w14:val="none"/>
              </w:rPr>
            </w:pPr>
            <w:r w:rsidRPr="00D03AB9">
              <w:rPr>
                <w:rFonts w:eastAsia="Microsoft Sans Serif"/>
                <w:color w:val="000000"/>
                <w:kern w:val="0"/>
                <w:sz w:val="22"/>
                <w:lang w:eastAsia="ru-RU" w:bidi="ru-RU"/>
                <w14:ligatures w14:val="none"/>
              </w:rPr>
              <w:t>Федеральный закон от 24.11.1995 г. №181-ФЗ «О социальной защите инвалидов в Российской Федерации»;</w:t>
            </w:r>
          </w:p>
          <w:p w14:paraId="797BB253" w14:textId="77777777" w:rsidR="00D03AB9" w:rsidRPr="00D03AB9" w:rsidRDefault="00D03AB9" w:rsidP="00D03AB9">
            <w:pPr>
              <w:widowControl w:val="0"/>
              <w:numPr>
                <w:ilvl w:val="0"/>
                <w:numId w:val="1"/>
              </w:numPr>
              <w:tabs>
                <w:tab w:val="left" w:pos="355"/>
              </w:tabs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kern w:val="0"/>
                <w:sz w:val="24"/>
                <w:szCs w:val="24"/>
                <w:lang w:eastAsia="ru-RU" w:bidi="ru-RU"/>
                <w14:ligatures w14:val="none"/>
              </w:rPr>
            </w:pPr>
            <w:r w:rsidRPr="00D03AB9">
              <w:rPr>
                <w:rFonts w:eastAsia="Microsoft Sans Serif"/>
                <w:color w:val="000000"/>
                <w:kern w:val="0"/>
                <w:sz w:val="22"/>
                <w:lang w:eastAsia="ru-RU" w:bidi="ru-RU"/>
                <w14:ligatures w14:val="none"/>
              </w:rPr>
              <w:t>Указ президента Российской Федерации № 204 от 7 мая 2018 года «О национальных целях и стратегических задачах развития Российской Федерации на период до 2024года»;</w:t>
            </w:r>
          </w:p>
          <w:p w14:paraId="1975102B" w14:textId="77777777" w:rsidR="00D03AB9" w:rsidRPr="00D03AB9" w:rsidRDefault="00D03AB9" w:rsidP="00D03AB9">
            <w:pPr>
              <w:widowControl w:val="0"/>
              <w:numPr>
                <w:ilvl w:val="0"/>
                <w:numId w:val="1"/>
              </w:numPr>
              <w:tabs>
                <w:tab w:val="left" w:pos="350"/>
              </w:tabs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kern w:val="0"/>
                <w:sz w:val="24"/>
                <w:szCs w:val="24"/>
                <w:lang w:eastAsia="ru-RU" w:bidi="ru-RU"/>
                <w14:ligatures w14:val="none"/>
              </w:rPr>
            </w:pPr>
            <w:r w:rsidRPr="00D03AB9">
              <w:rPr>
                <w:rFonts w:eastAsia="Microsoft Sans Serif"/>
                <w:color w:val="000000"/>
                <w:kern w:val="0"/>
                <w:sz w:val="22"/>
                <w:lang w:eastAsia="ru-RU" w:bidi="ru-RU"/>
                <w14:ligatures w14:val="none"/>
              </w:rPr>
              <w:t>Перечень поручений (пункт 2) Президента Российской Федерации от 1 декабря 2021 № Пр-2254;</w:t>
            </w:r>
          </w:p>
          <w:p w14:paraId="3AF9F865" w14:textId="77777777" w:rsidR="00D03AB9" w:rsidRPr="00D03AB9" w:rsidRDefault="00D03AB9" w:rsidP="00D03AB9">
            <w:pPr>
              <w:widowControl w:val="0"/>
              <w:numPr>
                <w:ilvl w:val="0"/>
                <w:numId w:val="1"/>
              </w:numPr>
              <w:tabs>
                <w:tab w:val="left" w:pos="350"/>
              </w:tabs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kern w:val="0"/>
                <w:sz w:val="24"/>
                <w:szCs w:val="24"/>
                <w:lang w:eastAsia="ru-RU" w:bidi="ru-RU"/>
                <w14:ligatures w14:val="none"/>
              </w:rPr>
            </w:pPr>
            <w:r w:rsidRPr="00D03AB9">
              <w:rPr>
                <w:rFonts w:eastAsia="Microsoft Sans Serif"/>
                <w:color w:val="000000"/>
                <w:kern w:val="0"/>
                <w:sz w:val="22"/>
                <w:lang w:eastAsia="ru-RU" w:bidi="ru-RU"/>
                <w14:ligatures w14:val="none"/>
              </w:rPr>
              <w:t>Письмо Министерства Просвещения Российской Федерации департамента государственной политики в сфере воспитания, дополнительного образования и детского отдыха от 16 июня 2022 г. № 06-836;</w:t>
            </w:r>
          </w:p>
          <w:p w14:paraId="22BB0C11" w14:textId="77777777" w:rsidR="00D03AB9" w:rsidRPr="00D03AB9" w:rsidRDefault="00D03AB9" w:rsidP="00D03AB9">
            <w:pPr>
              <w:widowControl w:val="0"/>
              <w:numPr>
                <w:ilvl w:val="0"/>
                <w:numId w:val="1"/>
              </w:numPr>
              <w:tabs>
                <w:tab w:val="left" w:pos="360"/>
              </w:tabs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kern w:val="0"/>
                <w:sz w:val="24"/>
                <w:szCs w:val="24"/>
                <w:lang w:eastAsia="ru-RU" w:bidi="ru-RU"/>
                <w14:ligatures w14:val="none"/>
              </w:rPr>
            </w:pPr>
            <w:r w:rsidRPr="00D03AB9">
              <w:rPr>
                <w:rFonts w:eastAsia="Microsoft Sans Serif"/>
                <w:color w:val="000000"/>
                <w:kern w:val="0"/>
                <w:sz w:val="22"/>
                <w:lang w:eastAsia="ru-RU" w:bidi="ru-RU"/>
                <w14:ligatures w14:val="none"/>
              </w:rPr>
              <w:t>Об утверждении государственной программы Свердловской области "Развитие системы образования и реализация молодежной политики в Свердловской области до2025 года"</w:t>
            </w:r>
            <w:proofErr w:type="gramStart"/>
            <w:r w:rsidRPr="00D03AB9">
              <w:rPr>
                <w:rFonts w:eastAsia="Microsoft Sans Serif"/>
                <w:color w:val="000000"/>
                <w:kern w:val="0"/>
                <w:sz w:val="22"/>
                <w:lang w:eastAsia="ru-RU" w:bidi="ru-RU"/>
                <w14:ligatures w14:val="none"/>
              </w:rPr>
              <w:t xml:space="preserve"> ;</w:t>
            </w:r>
            <w:proofErr w:type="gramEnd"/>
          </w:p>
          <w:p w14:paraId="7CCAA5B0" w14:textId="77777777" w:rsidR="00D03AB9" w:rsidRPr="00D03AB9" w:rsidRDefault="00D03AB9" w:rsidP="00D03AB9">
            <w:pPr>
              <w:widowControl w:val="0"/>
              <w:numPr>
                <w:ilvl w:val="0"/>
                <w:numId w:val="2"/>
              </w:numPr>
              <w:tabs>
                <w:tab w:val="left" w:pos="360"/>
              </w:tabs>
              <w:spacing w:after="0" w:line="240" w:lineRule="auto"/>
              <w:jc w:val="both"/>
              <w:rPr>
                <w:rFonts w:asciiTheme="minorHAnsi" w:hAnsiTheme="minorHAnsi" w:cstheme="minorBidi"/>
                <w:color w:val="000000"/>
                <w:kern w:val="0"/>
                <w:sz w:val="22"/>
                <w:lang w:eastAsia="ru-RU" w:bidi="ru-RU"/>
                <w14:ligatures w14:val="none"/>
              </w:rPr>
            </w:pPr>
            <w:r w:rsidRPr="00D03AB9">
              <w:rPr>
                <w:rFonts w:eastAsia="Microsoft Sans Serif"/>
                <w:color w:val="000000"/>
                <w:kern w:val="0"/>
                <w:sz w:val="22"/>
                <w:lang w:eastAsia="ru-RU" w:bidi="ru-RU"/>
                <w14:ligatures w14:val="none"/>
              </w:rPr>
              <w:t>Закон Свердловской области от 29 ноября 2013 года № 113 ОЗ «О молодежи в Свердловской области»;</w:t>
            </w:r>
            <w:r w:rsidRPr="00D03AB9">
              <w:rPr>
                <w:color w:val="000000"/>
                <w:kern w:val="0"/>
                <w:sz w:val="22"/>
                <w:lang w:eastAsia="ru-RU" w:bidi="ru-RU"/>
                <w14:ligatures w14:val="none"/>
              </w:rPr>
              <w:t xml:space="preserve"> </w:t>
            </w:r>
          </w:p>
          <w:p w14:paraId="05435604" w14:textId="77777777" w:rsidR="00D03AB9" w:rsidRPr="00D03AB9" w:rsidRDefault="00D03AB9" w:rsidP="00D03AB9">
            <w:pPr>
              <w:widowControl w:val="0"/>
              <w:numPr>
                <w:ilvl w:val="0"/>
                <w:numId w:val="2"/>
              </w:numPr>
              <w:tabs>
                <w:tab w:val="left" w:pos="360"/>
              </w:tabs>
              <w:spacing w:after="0" w:line="240" w:lineRule="auto"/>
              <w:jc w:val="both"/>
              <w:rPr>
                <w:rFonts w:asciiTheme="minorHAnsi" w:hAnsiTheme="minorHAnsi" w:cstheme="minorBidi"/>
                <w:kern w:val="0"/>
                <w:sz w:val="22"/>
                <w14:ligatures w14:val="none"/>
              </w:rPr>
            </w:pPr>
            <w:r w:rsidRPr="00D03AB9">
              <w:rPr>
                <w:color w:val="000000"/>
                <w:kern w:val="0"/>
                <w:sz w:val="22"/>
                <w:lang w:eastAsia="ru-RU" w:bidi="ru-RU"/>
                <w14:ligatures w14:val="none"/>
              </w:rPr>
              <w:t>Стратегии национальной безопасности Российской Федерации (Указ Президента Российской Федерации от 02.07.2021 № 400);</w:t>
            </w:r>
          </w:p>
          <w:p w14:paraId="03477B59" w14:textId="77777777" w:rsidR="00D03AB9" w:rsidRPr="00D03AB9" w:rsidRDefault="00D03AB9" w:rsidP="00D03AB9">
            <w:pPr>
              <w:widowControl w:val="0"/>
              <w:numPr>
                <w:ilvl w:val="0"/>
                <w:numId w:val="2"/>
              </w:numPr>
              <w:tabs>
                <w:tab w:val="left" w:pos="360"/>
              </w:tabs>
              <w:spacing w:after="0" w:line="240" w:lineRule="auto"/>
              <w:jc w:val="both"/>
              <w:rPr>
                <w:rFonts w:asciiTheme="minorHAnsi" w:hAnsiTheme="minorHAnsi" w:cstheme="minorBidi"/>
                <w:kern w:val="0"/>
                <w:sz w:val="22"/>
                <w14:ligatures w14:val="none"/>
              </w:rPr>
            </w:pPr>
            <w:r w:rsidRPr="00D03AB9">
              <w:rPr>
                <w:color w:val="000000"/>
                <w:kern w:val="0"/>
                <w:sz w:val="22"/>
                <w:lang w:eastAsia="ru-RU" w:bidi="ru-RU"/>
                <w14:ligatures w14:val="none"/>
              </w:rPr>
              <w:t>Стратегия промышленного и инновационного развития Свердловской области на период до 2035 года;</w:t>
            </w:r>
          </w:p>
          <w:p w14:paraId="6853B908" w14:textId="77777777" w:rsidR="00D03AB9" w:rsidRPr="00D03AB9" w:rsidRDefault="00D03AB9" w:rsidP="00D03AB9">
            <w:pPr>
              <w:widowControl w:val="0"/>
              <w:numPr>
                <w:ilvl w:val="0"/>
                <w:numId w:val="2"/>
              </w:numPr>
              <w:tabs>
                <w:tab w:val="left" w:pos="355"/>
              </w:tabs>
              <w:spacing w:after="0" w:line="240" w:lineRule="auto"/>
              <w:jc w:val="both"/>
              <w:rPr>
                <w:rFonts w:asciiTheme="minorHAnsi" w:hAnsiTheme="minorHAnsi" w:cstheme="minorBidi"/>
                <w:kern w:val="0"/>
                <w:sz w:val="22"/>
                <w14:ligatures w14:val="none"/>
              </w:rPr>
            </w:pPr>
            <w:r w:rsidRPr="00D03AB9">
              <w:rPr>
                <w:color w:val="000000"/>
                <w:kern w:val="0"/>
                <w:sz w:val="22"/>
                <w:lang w:eastAsia="ru-RU" w:bidi="ru-RU"/>
                <w14:ligatures w14:val="none"/>
              </w:rPr>
              <w:t xml:space="preserve">Устав ГАПОУ </w:t>
            </w:r>
            <w:proofErr w:type="gramStart"/>
            <w:r w:rsidRPr="00D03AB9">
              <w:rPr>
                <w:color w:val="000000"/>
                <w:kern w:val="0"/>
                <w:sz w:val="22"/>
                <w:lang w:eastAsia="ru-RU" w:bidi="ru-RU"/>
                <w14:ligatures w14:val="none"/>
              </w:rPr>
              <w:t>СО</w:t>
            </w:r>
            <w:proofErr w:type="gramEnd"/>
            <w:r w:rsidRPr="00D03AB9">
              <w:rPr>
                <w:color w:val="000000"/>
                <w:kern w:val="0"/>
                <w:sz w:val="22"/>
                <w:lang w:eastAsia="ru-RU" w:bidi="ru-RU"/>
                <w14:ligatures w14:val="none"/>
              </w:rPr>
              <w:t xml:space="preserve"> «Полевской многопрофильный техникум </w:t>
            </w:r>
            <w:proofErr w:type="spellStart"/>
            <w:r w:rsidRPr="00D03AB9">
              <w:rPr>
                <w:color w:val="000000"/>
                <w:kern w:val="0"/>
                <w:sz w:val="22"/>
                <w:lang w:eastAsia="ru-RU" w:bidi="ru-RU"/>
                <w14:ligatures w14:val="none"/>
              </w:rPr>
              <w:t>им.В.И.Назарова</w:t>
            </w:r>
            <w:proofErr w:type="spellEnd"/>
            <w:r w:rsidRPr="00D03AB9">
              <w:rPr>
                <w:color w:val="000000"/>
                <w:kern w:val="0"/>
                <w:sz w:val="22"/>
                <w:lang w:eastAsia="ru-RU" w:bidi="ru-RU"/>
                <w14:ligatures w14:val="none"/>
              </w:rPr>
              <w:t>»;</w:t>
            </w:r>
          </w:p>
          <w:p w14:paraId="6EEE4E7C" w14:textId="77777777" w:rsidR="00D03AB9" w:rsidRPr="00D03AB9" w:rsidRDefault="00D03AB9" w:rsidP="00D03AB9">
            <w:pPr>
              <w:widowControl w:val="0"/>
              <w:numPr>
                <w:ilvl w:val="0"/>
                <w:numId w:val="1"/>
              </w:numPr>
              <w:tabs>
                <w:tab w:val="left" w:pos="355"/>
              </w:tabs>
              <w:spacing w:after="0" w:line="240" w:lineRule="auto"/>
              <w:jc w:val="both"/>
              <w:rPr>
                <w:rFonts w:ascii="Microsoft Sans Serif" w:eastAsia="Microsoft Sans Serif" w:hAnsi="Microsoft Sans Serif" w:cs="Microsoft Sans Serif"/>
                <w:color w:val="000000"/>
                <w:kern w:val="0"/>
                <w:sz w:val="24"/>
                <w:szCs w:val="24"/>
                <w:lang w:eastAsia="ru-RU" w:bidi="ru-RU"/>
                <w14:ligatures w14:val="none"/>
              </w:rPr>
            </w:pPr>
            <w:r w:rsidRPr="00D03AB9">
              <w:rPr>
                <w:color w:val="000000"/>
                <w:kern w:val="0"/>
                <w:sz w:val="22"/>
                <w:lang w:eastAsia="ru-RU" w:bidi="ru-RU"/>
                <w14:ligatures w14:val="none"/>
              </w:rPr>
              <w:t xml:space="preserve">Локальные нормативные акты ГАПОУ </w:t>
            </w:r>
            <w:proofErr w:type="gramStart"/>
            <w:r w:rsidRPr="00D03AB9">
              <w:rPr>
                <w:color w:val="000000"/>
                <w:kern w:val="0"/>
                <w:sz w:val="22"/>
                <w:lang w:eastAsia="ru-RU" w:bidi="ru-RU"/>
                <w14:ligatures w14:val="none"/>
              </w:rPr>
              <w:t>СО</w:t>
            </w:r>
            <w:proofErr w:type="gramEnd"/>
            <w:r w:rsidRPr="00D03AB9">
              <w:rPr>
                <w:color w:val="000000"/>
                <w:kern w:val="0"/>
                <w:sz w:val="22"/>
                <w:lang w:eastAsia="ru-RU" w:bidi="ru-RU"/>
                <w14:ligatures w14:val="none"/>
              </w:rPr>
              <w:t xml:space="preserve"> «</w:t>
            </w:r>
            <w:r w:rsidRPr="00D03AB9">
              <w:rPr>
                <w:rFonts w:eastAsia="Microsoft Sans Serif"/>
                <w:color w:val="000000"/>
                <w:kern w:val="0"/>
                <w:sz w:val="22"/>
                <w:lang w:eastAsia="ru-RU" w:bidi="ru-RU"/>
                <w14:ligatures w14:val="none"/>
              </w:rPr>
              <w:t xml:space="preserve">Полевской </w:t>
            </w:r>
            <w:r w:rsidRPr="00D03AB9">
              <w:rPr>
                <w:rFonts w:eastAsia="Microsoft Sans Serif"/>
                <w:color w:val="000000"/>
                <w:kern w:val="0"/>
                <w:sz w:val="22"/>
                <w:lang w:eastAsia="ru-RU" w:bidi="ru-RU"/>
                <w14:ligatures w14:val="none"/>
              </w:rPr>
              <w:lastRenderedPageBreak/>
              <w:t>многопрофильный техникум им. В.И.Назарова</w:t>
            </w:r>
            <w:r w:rsidRPr="00D03AB9">
              <w:rPr>
                <w:color w:val="000000"/>
                <w:kern w:val="0"/>
                <w:sz w:val="22"/>
                <w:lang w:eastAsia="ru-RU" w:bidi="ru-RU"/>
                <w14:ligatures w14:val="none"/>
              </w:rPr>
              <w:t>»</w:t>
            </w:r>
          </w:p>
        </w:tc>
      </w:tr>
      <w:tr w:rsidR="00D03AB9" w:rsidRPr="00D03AB9" w14:paraId="56457180" w14:textId="77777777" w:rsidTr="00D03AB9">
        <w:trPr>
          <w:jc w:val="center"/>
        </w:trPr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C25F89F" w14:textId="77777777" w:rsidR="00D03AB9" w:rsidRPr="00D03AB9" w:rsidRDefault="00D03AB9" w:rsidP="00D03AB9">
            <w:pPr>
              <w:spacing w:after="0" w:line="240" w:lineRule="auto"/>
              <w:rPr>
                <w:rFonts w:asciiTheme="minorHAnsi" w:hAnsiTheme="minorHAnsi" w:cstheme="minorBidi"/>
                <w:kern w:val="0"/>
                <w:sz w:val="22"/>
                <w14:ligatures w14:val="none"/>
              </w:rPr>
            </w:pPr>
            <w:r w:rsidRPr="00D03AB9">
              <w:rPr>
                <w:color w:val="000000"/>
                <w:kern w:val="0"/>
                <w:sz w:val="22"/>
                <w:lang w:eastAsia="ru-RU" w:bidi="ru-RU"/>
                <w14:ligatures w14:val="none"/>
              </w:rPr>
              <w:lastRenderedPageBreak/>
              <w:t>Сроки реализации программы</w:t>
            </w:r>
          </w:p>
        </w:tc>
        <w:tc>
          <w:tcPr>
            <w:tcW w:w="72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BFDB1B" w14:textId="6208E197" w:rsidR="00D03AB9" w:rsidRPr="00D03AB9" w:rsidRDefault="00D03AB9" w:rsidP="00B512A9">
            <w:pPr>
              <w:spacing w:after="0" w:line="240" w:lineRule="auto"/>
              <w:jc w:val="both"/>
              <w:rPr>
                <w:rFonts w:asciiTheme="minorHAnsi" w:hAnsiTheme="minorHAnsi" w:cstheme="minorBidi"/>
                <w:kern w:val="0"/>
                <w:sz w:val="22"/>
                <w14:ligatures w14:val="none"/>
              </w:rPr>
            </w:pPr>
            <w:r w:rsidRPr="00D03AB9">
              <w:rPr>
                <w:color w:val="000000"/>
                <w:kern w:val="0"/>
                <w:sz w:val="22"/>
                <w:lang w:eastAsia="ru-RU" w:bidi="ru-RU"/>
                <w14:ligatures w14:val="none"/>
              </w:rPr>
              <w:t>202</w:t>
            </w:r>
            <w:r w:rsidR="00B512A9">
              <w:rPr>
                <w:color w:val="000000"/>
                <w:kern w:val="0"/>
                <w:sz w:val="22"/>
                <w:lang w:eastAsia="ru-RU" w:bidi="ru-RU"/>
                <w14:ligatures w14:val="none"/>
              </w:rPr>
              <w:t>5</w:t>
            </w:r>
            <w:r w:rsidRPr="00D03AB9">
              <w:rPr>
                <w:color w:val="000000"/>
                <w:kern w:val="0"/>
                <w:sz w:val="22"/>
                <w:lang w:eastAsia="ru-RU" w:bidi="ru-RU"/>
                <w14:ligatures w14:val="none"/>
              </w:rPr>
              <w:t>-202</w:t>
            </w:r>
            <w:r w:rsidR="00B512A9">
              <w:rPr>
                <w:color w:val="000000"/>
                <w:kern w:val="0"/>
                <w:sz w:val="22"/>
                <w:lang w:eastAsia="ru-RU" w:bidi="ru-RU"/>
                <w14:ligatures w14:val="none"/>
              </w:rPr>
              <w:t>6</w:t>
            </w:r>
            <w:r w:rsidRPr="00D03AB9">
              <w:rPr>
                <w:color w:val="000000"/>
                <w:kern w:val="0"/>
                <w:sz w:val="22"/>
                <w:lang w:eastAsia="ru-RU" w:bidi="ru-RU"/>
                <w14:ligatures w14:val="none"/>
              </w:rPr>
              <w:t xml:space="preserve"> учебный год</w:t>
            </w:r>
          </w:p>
        </w:tc>
      </w:tr>
      <w:tr w:rsidR="00D03AB9" w:rsidRPr="00D03AB9" w14:paraId="4B5FE09D" w14:textId="77777777" w:rsidTr="00D03AB9">
        <w:trPr>
          <w:jc w:val="center"/>
        </w:trPr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1201B69" w14:textId="77777777" w:rsidR="00D03AB9" w:rsidRPr="00D03AB9" w:rsidRDefault="00D03AB9" w:rsidP="00D03AB9">
            <w:pPr>
              <w:spacing w:after="0" w:line="240" w:lineRule="auto"/>
              <w:rPr>
                <w:rFonts w:asciiTheme="minorHAnsi" w:hAnsiTheme="minorHAnsi" w:cstheme="minorBidi"/>
                <w:kern w:val="0"/>
                <w:sz w:val="22"/>
                <w14:ligatures w14:val="none"/>
              </w:rPr>
            </w:pPr>
            <w:r w:rsidRPr="00D03AB9">
              <w:rPr>
                <w:color w:val="000000"/>
                <w:kern w:val="0"/>
                <w:sz w:val="22"/>
                <w:lang w:eastAsia="ru-RU" w:bidi="ru-RU"/>
                <w14:ligatures w14:val="none"/>
              </w:rPr>
              <w:t>Участники реализации программы</w:t>
            </w:r>
          </w:p>
        </w:tc>
        <w:tc>
          <w:tcPr>
            <w:tcW w:w="72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7C851CE" w14:textId="77777777" w:rsidR="00D03AB9" w:rsidRPr="00D03AB9" w:rsidRDefault="00D03AB9" w:rsidP="00D03AB9">
            <w:pPr>
              <w:spacing w:after="0" w:line="240" w:lineRule="auto"/>
              <w:rPr>
                <w:rFonts w:asciiTheme="minorHAnsi" w:hAnsiTheme="minorHAnsi" w:cstheme="minorBidi"/>
                <w:kern w:val="0"/>
                <w:sz w:val="22"/>
                <w14:ligatures w14:val="none"/>
              </w:rPr>
            </w:pPr>
            <w:r w:rsidRPr="00D03AB9">
              <w:rPr>
                <w:color w:val="000000"/>
                <w:kern w:val="0"/>
                <w:sz w:val="22"/>
                <w:lang w:eastAsia="ru-RU" w:bidi="ru-RU"/>
                <w14:ligatures w14:val="none"/>
              </w:rPr>
              <w:t>Коллегиальные органы управления техникума, в том числе совет</w:t>
            </w:r>
          </w:p>
          <w:p w14:paraId="2AF70A54" w14:textId="77777777" w:rsidR="00D03AB9" w:rsidRPr="00D03AB9" w:rsidRDefault="00D03AB9" w:rsidP="00D03AB9">
            <w:pPr>
              <w:spacing w:after="0" w:line="240" w:lineRule="auto"/>
              <w:rPr>
                <w:rFonts w:asciiTheme="minorHAnsi" w:hAnsiTheme="minorHAnsi" w:cstheme="minorBidi"/>
                <w:kern w:val="0"/>
                <w:sz w:val="22"/>
                <w14:ligatures w14:val="none"/>
              </w:rPr>
            </w:pPr>
            <w:r w:rsidRPr="00D03AB9">
              <w:rPr>
                <w:color w:val="000000"/>
                <w:kern w:val="0"/>
                <w:sz w:val="22"/>
                <w:lang w:eastAsia="ru-RU" w:bidi="ru-RU"/>
                <w14:ligatures w14:val="none"/>
              </w:rPr>
              <w:t>обучающихся, совет родителей (законных представителей); работодатели.</w:t>
            </w:r>
          </w:p>
          <w:p w14:paraId="6253FEB9" w14:textId="77777777" w:rsidR="00D03AB9" w:rsidRPr="00D03AB9" w:rsidRDefault="00D03AB9" w:rsidP="00D03AB9">
            <w:pPr>
              <w:spacing w:after="0" w:line="240" w:lineRule="auto"/>
              <w:rPr>
                <w:rFonts w:asciiTheme="minorHAnsi" w:hAnsiTheme="minorHAnsi" w:cstheme="minorBidi"/>
                <w:kern w:val="0"/>
                <w:sz w:val="22"/>
                <w14:ligatures w14:val="none"/>
              </w:rPr>
            </w:pPr>
            <w:r w:rsidRPr="00D03AB9">
              <w:rPr>
                <w:color w:val="000000"/>
                <w:kern w:val="0"/>
                <w:sz w:val="22"/>
                <w:lang w:eastAsia="ru-RU" w:bidi="ru-RU"/>
                <w14:ligatures w14:val="none"/>
              </w:rPr>
              <w:t>Реализуется в единстве урочной и внеурочной деятельности, осуществляемой совместно с семьёй и другими участниками образовательных отношений, социальными институтами воспитания.</w:t>
            </w:r>
          </w:p>
        </w:tc>
      </w:tr>
      <w:tr w:rsidR="00D03AB9" w:rsidRPr="00D03AB9" w14:paraId="2AFFFA9D" w14:textId="77777777" w:rsidTr="00D03AB9">
        <w:trPr>
          <w:jc w:val="center"/>
        </w:trPr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838C5F8" w14:textId="77777777" w:rsidR="00D03AB9" w:rsidRPr="00D03AB9" w:rsidRDefault="00D03AB9" w:rsidP="00D03AB9">
            <w:pPr>
              <w:spacing w:after="0" w:line="240" w:lineRule="auto"/>
              <w:rPr>
                <w:rFonts w:asciiTheme="minorHAnsi" w:hAnsiTheme="minorHAnsi" w:cstheme="minorBidi"/>
                <w:kern w:val="0"/>
                <w:sz w:val="22"/>
                <w14:ligatures w14:val="none"/>
              </w:rPr>
            </w:pPr>
            <w:r w:rsidRPr="00D03AB9">
              <w:rPr>
                <w:color w:val="000000"/>
                <w:kern w:val="0"/>
                <w:sz w:val="22"/>
                <w:lang w:eastAsia="ru-RU" w:bidi="ru-RU"/>
                <w14:ligatures w14:val="none"/>
              </w:rPr>
              <w:t>Разделы</w:t>
            </w:r>
          </w:p>
          <w:p w14:paraId="750F9A40" w14:textId="77777777" w:rsidR="00D03AB9" w:rsidRPr="00D03AB9" w:rsidRDefault="00D03AB9" w:rsidP="00D03AB9">
            <w:pPr>
              <w:spacing w:after="0" w:line="240" w:lineRule="auto"/>
              <w:rPr>
                <w:rFonts w:asciiTheme="minorHAnsi" w:hAnsiTheme="minorHAnsi" w:cstheme="minorBidi"/>
                <w:kern w:val="0"/>
                <w:sz w:val="22"/>
                <w14:ligatures w14:val="none"/>
              </w:rPr>
            </w:pPr>
            <w:r w:rsidRPr="00D03AB9">
              <w:rPr>
                <w:color w:val="000000"/>
                <w:kern w:val="0"/>
                <w:sz w:val="22"/>
                <w:lang w:eastAsia="ru-RU" w:bidi="ru-RU"/>
                <w14:ligatures w14:val="none"/>
              </w:rPr>
              <w:t>программы</w:t>
            </w:r>
          </w:p>
        </w:tc>
        <w:tc>
          <w:tcPr>
            <w:tcW w:w="7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9D7D50" w14:textId="77777777" w:rsidR="00D03AB9" w:rsidRPr="00D03AB9" w:rsidRDefault="00D03AB9" w:rsidP="00D03AB9">
            <w:pPr>
              <w:spacing w:after="0" w:line="240" w:lineRule="auto"/>
              <w:jc w:val="both"/>
              <w:rPr>
                <w:rFonts w:asciiTheme="minorHAnsi" w:hAnsiTheme="minorHAnsi" w:cstheme="minorBidi"/>
                <w:kern w:val="0"/>
                <w:sz w:val="22"/>
                <w14:ligatures w14:val="none"/>
              </w:rPr>
            </w:pPr>
            <w:r w:rsidRPr="00D03AB9">
              <w:rPr>
                <w:color w:val="000000"/>
                <w:kern w:val="0"/>
                <w:sz w:val="22"/>
                <w:lang w:eastAsia="ru-RU" w:bidi="ru-RU"/>
                <w14:ligatures w14:val="none"/>
              </w:rPr>
              <w:t>Целевой, содержательный, организационный.</w:t>
            </w:r>
          </w:p>
          <w:p w14:paraId="1EDD4DD7" w14:textId="25EEEFD9" w:rsidR="00D03AB9" w:rsidRPr="00D03AB9" w:rsidRDefault="00D03AB9" w:rsidP="00B512A9">
            <w:pPr>
              <w:spacing w:after="0" w:line="240" w:lineRule="auto"/>
              <w:jc w:val="both"/>
              <w:rPr>
                <w:rFonts w:asciiTheme="minorHAnsi" w:hAnsiTheme="minorHAnsi" w:cstheme="minorBidi"/>
                <w:kern w:val="0"/>
                <w:sz w:val="22"/>
                <w14:ligatures w14:val="none"/>
              </w:rPr>
            </w:pPr>
            <w:r w:rsidRPr="00D03AB9">
              <w:rPr>
                <w:color w:val="000000"/>
                <w:kern w:val="0"/>
                <w:sz w:val="22"/>
                <w:lang w:eastAsia="ru-RU" w:bidi="ru-RU"/>
                <w14:ligatures w14:val="none"/>
              </w:rPr>
              <w:t>Приложение: календарный план воспитательной работы на 202</w:t>
            </w:r>
            <w:r w:rsidR="00B512A9">
              <w:rPr>
                <w:color w:val="000000"/>
                <w:kern w:val="0"/>
                <w:sz w:val="22"/>
                <w:lang w:eastAsia="ru-RU" w:bidi="ru-RU"/>
                <w14:ligatures w14:val="none"/>
              </w:rPr>
              <w:t>5</w:t>
            </w:r>
            <w:r w:rsidRPr="00D03AB9">
              <w:rPr>
                <w:color w:val="000000"/>
                <w:kern w:val="0"/>
                <w:sz w:val="22"/>
                <w:lang w:eastAsia="ru-RU" w:bidi="ru-RU"/>
                <w14:ligatures w14:val="none"/>
              </w:rPr>
              <w:t>/202</w:t>
            </w:r>
            <w:r w:rsidR="00B512A9">
              <w:rPr>
                <w:color w:val="000000"/>
                <w:kern w:val="0"/>
                <w:sz w:val="22"/>
                <w:lang w:eastAsia="ru-RU" w:bidi="ru-RU"/>
                <w14:ligatures w14:val="none"/>
              </w:rPr>
              <w:t>6</w:t>
            </w:r>
            <w:r w:rsidRPr="00D03AB9">
              <w:rPr>
                <w:color w:val="000000"/>
                <w:kern w:val="0"/>
                <w:sz w:val="22"/>
                <w:lang w:eastAsia="ru-RU" w:bidi="ru-RU"/>
                <w14:ligatures w14:val="none"/>
              </w:rPr>
              <w:t xml:space="preserve"> учебный год</w:t>
            </w:r>
          </w:p>
        </w:tc>
      </w:tr>
    </w:tbl>
    <w:p w14:paraId="393E13C8" w14:textId="77777777" w:rsidR="00D03AB9" w:rsidRPr="00D03AB9" w:rsidRDefault="00D03AB9" w:rsidP="00D03AB9">
      <w:pPr>
        <w:spacing w:after="0" w:line="240" w:lineRule="auto"/>
        <w:ind w:firstLine="709"/>
        <w:rPr>
          <w:rFonts w:asciiTheme="minorHAnsi" w:hAnsiTheme="minorHAnsi" w:cstheme="minorBidi"/>
          <w:kern w:val="0"/>
          <w:sz w:val="22"/>
          <w14:ligatures w14:val="none"/>
        </w:rPr>
      </w:pPr>
    </w:p>
    <w:p w14:paraId="1D89A2B8" w14:textId="77777777" w:rsidR="00D03AB9" w:rsidRPr="00D03AB9" w:rsidRDefault="00D03AB9" w:rsidP="00D03AB9">
      <w:pPr>
        <w:spacing w:after="0" w:line="240" w:lineRule="auto"/>
        <w:ind w:firstLine="709"/>
        <w:rPr>
          <w:rFonts w:asciiTheme="minorHAnsi" w:hAnsiTheme="minorHAnsi" w:cstheme="minorBidi"/>
          <w:kern w:val="0"/>
          <w:sz w:val="22"/>
          <w14:ligatures w14:val="none"/>
        </w:rPr>
      </w:pPr>
      <w:r w:rsidRPr="00D03AB9">
        <w:rPr>
          <w:rFonts w:asciiTheme="minorHAnsi" w:hAnsiTheme="minorHAnsi" w:cstheme="minorBidi"/>
          <w:kern w:val="0"/>
          <w:sz w:val="22"/>
          <w14:ligatures w14:val="none"/>
        </w:rPr>
        <w:br w:type="page"/>
      </w:r>
    </w:p>
    <w:p w14:paraId="44343620" w14:textId="77777777" w:rsidR="00D03AB9" w:rsidRPr="00D03AB9" w:rsidRDefault="00D03AB9" w:rsidP="00D03AB9">
      <w:pPr>
        <w:spacing w:after="0" w:line="240" w:lineRule="auto"/>
        <w:ind w:firstLine="709"/>
        <w:jc w:val="center"/>
        <w:rPr>
          <w:b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b/>
          <w:color w:val="000000"/>
          <w:kern w:val="0"/>
          <w:sz w:val="22"/>
          <w:lang w:eastAsia="ru-RU" w:bidi="ru-RU"/>
          <w14:ligatures w14:val="none"/>
        </w:rPr>
        <w:lastRenderedPageBreak/>
        <w:t>РАЗДЕЛ 1. ЦЕЛЕВОЙ</w:t>
      </w:r>
    </w:p>
    <w:p w14:paraId="220D35D4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bookmarkStart w:id="2" w:name="bookmark2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Участниками образовательных отношений являются педагогические и другие работники техникума, обучающиеся, их родители (законные представители), представители иных организаций, участвующие в реализации образовательного процесса в соответствии с законодательством Российской Федерации, локальными актами техникума. Родители (законные представители) несовершеннолетних обучающихся имеют преимущественное право на воспитание своих детей. Содержание воспитания обучающихся в техникуме определяется содержанием российских базовых (гражданских, национальных) норм и ценностей, которые закреплены в Конституции Российской Федерации. Эти ценности и нормы определяют инвариантное содержание воспитания </w:t>
      </w:r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обучающихся</w:t>
      </w:r>
      <w:proofErr w:type="gram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. Вариативный компонент содержания воспитания обучающихся включает духовно-нравственные ценности культуры, традиционных религий народов России.</w:t>
      </w:r>
      <w:bookmarkEnd w:id="2"/>
    </w:p>
    <w:p w14:paraId="6FD6D570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bookmarkStart w:id="3" w:name="bookmark3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Воспитательная деятельность в техникуме планируется и осуществляется в соответствии с приоритетами государственной политики в сфере воспитания, установленными в Стратегии развития воспитания в Российской Федерации на период до 2025 года (Распоряжение Правительства Российской Федерации от 29.05.2015 № 996-р). Приоритетной задачей Российской Федерации в сфере воспитания детей является развитие высоконравственной личности, разделяющей российские традиционные духовные ценности, обладающей актуальными знаниями и умениями, способной реализовать свой потенциал в условиях современного общества, готовой к мирному созиданию и защите Родины.</w:t>
      </w:r>
      <w:bookmarkEnd w:id="3"/>
    </w:p>
    <w:p w14:paraId="1FC71836" w14:textId="77777777" w:rsidR="00D03AB9" w:rsidRPr="00D03AB9" w:rsidRDefault="00D03AB9" w:rsidP="00D03AB9">
      <w:pPr>
        <w:widowControl w:val="0"/>
        <w:numPr>
          <w:ilvl w:val="0"/>
          <w:numId w:val="3"/>
        </w:numPr>
        <w:tabs>
          <w:tab w:val="left" w:pos="1436"/>
        </w:tabs>
        <w:spacing w:after="0" w:line="240" w:lineRule="auto"/>
        <w:ind w:firstLine="709"/>
        <w:jc w:val="both"/>
        <w:rPr>
          <w:rFonts w:eastAsia="Times New Roman"/>
          <w:b/>
          <w:bCs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b/>
          <w:bCs/>
          <w:color w:val="000000"/>
          <w:kern w:val="0"/>
          <w:sz w:val="22"/>
          <w:lang w:eastAsia="ru-RU" w:bidi="ru-RU"/>
          <w14:ligatures w14:val="none"/>
        </w:rPr>
        <w:t xml:space="preserve">Цель и задачи воспитания </w:t>
      </w:r>
      <w:proofErr w:type="gramStart"/>
      <w:r w:rsidRPr="00D03AB9">
        <w:rPr>
          <w:rFonts w:eastAsia="Times New Roman"/>
          <w:b/>
          <w:bCs/>
          <w:color w:val="000000"/>
          <w:kern w:val="0"/>
          <w:sz w:val="22"/>
          <w:lang w:eastAsia="ru-RU" w:bidi="ru-RU"/>
          <w14:ligatures w14:val="none"/>
        </w:rPr>
        <w:t>обучающихся</w:t>
      </w:r>
      <w:proofErr w:type="gramEnd"/>
    </w:p>
    <w:p w14:paraId="33F88019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Современный российский национальный воспитательный идеал — высоконравственный, творческий, компетентный гражданин России, принимающий судьбу Отечества как свою личную, осознающий ответственность за настоящее и будущее страны, укоренённый в духовных и культурных традициях многонационального народа Российской Федерации.</w:t>
      </w:r>
    </w:p>
    <w:p w14:paraId="5F570690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В соответствии с этим идеалом и нормативными правовыми актами Российской Федерации в сфере образования </w:t>
      </w:r>
      <w:r w:rsidRPr="00D03AB9">
        <w:rPr>
          <w:rFonts w:eastAsia="Times New Roman"/>
          <w:b/>
          <w:bCs/>
          <w:color w:val="000000"/>
          <w:kern w:val="0"/>
          <w:sz w:val="22"/>
          <w:lang w:eastAsia="ru-RU" w:bidi="ru-RU"/>
          <w14:ligatures w14:val="none"/>
        </w:rPr>
        <w:t xml:space="preserve">цель воспитания </w:t>
      </w: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обучающихся в техникуме: развитие личности, создание условий для самоопределения и социализации на основе социокультурных, духовно-нравственных ценностей и принятых в российском обществе правил и норм поведения в интересах человека, семьи, общества и государства, формирование у обучающихся чувства патриотизма, гражданственности, уважения к памяти защитников Отечества и</w:t>
      </w:r>
      <w:proofErr w:type="gram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подвигам Героев Отечества, закону и правопорядку, человеку труда и старшему поколению, взаимного уважения, бережного отношения к культурному наследию и традициям многонационального народа Российской Федерации, природе и окружающей среде.</w:t>
      </w:r>
    </w:p>
    <w:p w14:paraId="28A3A718" w14:textId="34973CB2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proofErr w:type="gramStart"/>
      <w:r w:rsidRPr="00D03AB9">
        <w:rPr>
          <w:rFonts w:eastAsia="Times New Roman"/>
          <w:b/>
          <w:bCs/>
          <w:color w:val="000000"/>
          <w:kern w:val="0"/>
          <w:sz w:val="22"/>
          <w:lang w:eastAsia="ru-RU" w:bidi="ru-RU"/>
          <w14:ligatures w14:val="none"/>
        </w:rPr>
        <w:t xml:space="preserve">Задачи воспитания </w:t>
      </w: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обучающихся в техникуме: усвоение ими знаний норм, духовно</w:t>
      </w:r>
      <w:r w:rsidR="00B512A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-</w:t>
      </w: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нравственных ценностей, традиций, которые выработало российское общество (социально значимых знаний); формирование и развитие личностных отношений к этим нормам, ценностям, традициям (их освоение, принятие); приобретение соответствующего этим нормам, ценностям, традициям социокультурного опыта поведения, общения, межличностных и социальных отношений, применения полученных знаний; достижение личностных результатов освоения общеобразовательных программ в соответствии с ФГОС.</w:t>
      </w:r>
      <w:proofErr w:type="gram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Личностные результаты освоения </w:t>
      </w:r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обучающимися</w:t>
      </w:r>
      <w:proofErr w:type="gram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техникума включают осознание российской гражданской идентичности, сформированность ценностей самостоятельности и инициативы, готовность обучающихся к саморазвитию, самостоятельности и личностному самоопределению, наличие мотивации к целенаправленной социально значимой деятельности, сформированность внутренней позиции личности как особого ценностного отношения к себе, окружающим людям и жизни в целом.</w:t>
      </w:r>
    </w:p>
    <w:p w14:paraId="294E02F6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Воспитательная деятельность в техникуме планируется и осуществляется на основе аксиологического, антропологического, культурно-исторического, системно-</w:t>
      </w:r>
      <w:proofErr w:type="spell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деятельностного</w:t>
      </w:r>
      <w:proofErr w:type="spell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, личностно-ориентированного подходов и с учётом принципов воспитания: гуманистической направленности воспитания, совместной деятельности детей и взрослых, следования нравственному примеру, безопасной жизнедеятельности, </w:t>
      </w:r>
      <w:proofErr w:type="spell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инклюзивности</w:t>
      </w:r>
      <w:proofErr w:type="spell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, </w:t>
      </w:r>
      <w:proofErr w:type="spell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возрастосообразности</w:t>
      </w:r>
      <w:proofErr w:type="spell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.</w:t>
      </w:r>
    </w:p>
    <w:p w14:paraId="30D45688" w14:textId="77777777" w:rsidR="00D03AB9" w:rsidRPr="00D03AB9" w:rsidRDefault="00D03AB9" w:rsidP="00D03AB9">
      <w:pPr>
        <w:widowControl w:val="0"/>
        <w:numPr>
          <w:ilvl w:val="0"/>
          <w:numId w:val="3"/>
        </w:numPr>
        <w:tabs>
          <w:tab w:val="left" w:pos="1154"/>
        </w:tabs>
        <w:spacing w:after="0" w:line="240" w:lineRule="auto"/>
        <w:ind w:firstLine="709"/>
        <w:jc w:val="both"/>
        <w:rPr>
          <w:rFonts w:eastAsia="Times New Roman"/>
          <w:b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b/>
          <w:color w:val="000000"/>
          <w:kern w:val="0"/>
          <w:sz w:val="22"/>
          <w:lang w:eastAsia="ru-RU" w:bidi="ru-RU"/>
          <w14:ligatures w14:val="none"/>
        </w:rPr>
        <w:t>Направления воспитания</w:t>
      </w:r>
    </w:p>
    <w:p w14:paraId="5D087DF7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Программа реализуется в единстве учебной и воспитательной деятельности техникума по основным направлениям воспитания в соответствии с ФГОС:</w:t>
      </w:r>
    </w:p>
    <w:p w14:paraId="29D54F6A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1000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гражданское воспитание — формирование российской гражданской идентичности, принадлежности к общности граждан Российской Федерации, к народу России как источнику власти в Российском государстве и субъекту тысячелетней российской государственности, уважения к правам, свободам и обязанностям гражданина России, правовой и политической культуры;</w:t>
      </w:r>
    </w:p>
    <w:p w14:paraId="77545173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1000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патриотическое воспитание — воспитание любви к родному краю, Родине, своему народу, уважения к другим народам России; историческое просвещение, формирование российского национального </w:t>
      </w: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lastRenderedPageBreak/>
        <w:t>исторического сознания, российской культурной идентичности;</w:t>
      </w:r>
    </w:p>
    <w:p w14:paraId="78C58E9A" w14:textId="77777777" w:rsidR="00D03AB9" w:rsidRPr="00D03AB9" w:rsidRDefault="00D03AB9" w:rsidP="00D03AB9">
      <w:pPr>
        <w:widowControl w:val="0"/>
        <w:numPr>
          <w:ilvl w:val="0"/>
          <w:numId w:val="4"/>
        </w:numPr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духовно-нравственное воспитание — воспитание на основе духовно-нравственной культуры народов России, традиционных религий народов России, формирование традиционных российских семейных ценностей; воспитание честности, доброты, милосердия, справедливости, дружелюбия и взаимопомощи, уважения к старшим, к памяти предков;</w:t>
      </w:r>
    </w:p>
    <w:p w14:paraId="4DFCA474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1000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эстетическое воспитание — формирование эстетической культуры на основе российских традиционных духовных ценностей, приобщение к лучшим образцам отечественного и мирового искусства;</w:t>
      </w:r>
    </w:p>
    <w:p w14:paraId="703DCF61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1000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физическое воспитание – формирование культуры здорового образа жизни и эмоционального благополучия; развитие физических способностей с учётом возможностей и состояния здоровья, навыков безопасного поведения в природной и социальной среде, чрезвычайных ситуациях;</w:t>
      </w:r>
    </w:p>
    <w:p w14:paraId="0E49A2E5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1000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трудовое воспитание — воспитание уважения к труду, трудящимся, результатам труда (своего и других людей), ориентация на трудовую деятельность, получение профессии, личностное самовыражение в продуктивном, нравственно достойном труде в российском обществе, достижение выдающихся результатов в профессиональной деятельности;</w:t>
      </w:r>
    </w:p>
    <w:p w14:paraId="39FAD8F9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1000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экологическое воспитание — формирование экологической культуры, ответственного, бережного отношения к природе, окружающей среде на основе российских традиционных духовных ценностей, навыков охраны, защиты, восстановления природы, окружающей среды;</w:t>
      </w:r>
    </w:p>
    <w:p w14:paraId="6762A19F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1000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bookmarkStart w:id="4" w:name="bookmark4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ценности научного познания — воспитание стремления к познанию себя и других людей, природы и общества, к получению знаний, качественного образования с учётом личностных интересов и общественных потребностей.</w:t>
      </w:r>
      <w:bookmarkEnd w:id="4"/>
    </w:p>
    <w:p w14:paraId="4DDF3072" w14:textId="77777777" w:rsidR="00D03AB9" w:rsidRPr="00D03AB9" w:rsidRDefault="00D03AB9" w:rsidP="00D03AB9">
      <w:pPr>
        <w:widowControl w:val="0"/>
        <w:numPr>
          <w:ilvl w:val="0"/>
          <w:numId w:val="3"/>
        </w:numPr>
        <w:tabs>
          <w:tab w:val="left" w:pos="1494"/>
        </w:tabs>
        <w:spacing w:after="0" w:line="240" w:lineRule="auto"/>
        <w:ind w:firstLine="709"/>
        <w:jc w:val="both"/>
        <w:rPr>
          <w:rFonts w:eastAsia="Times New Roman"/>
          <w:b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b/>
          <w:color w:val="000000"/>
          <w:kern w:val="0"/>
          <w:sz w:val="22"/>
          <w:lang w:eastAsia="ru-RU" w:bidi="ru-RU"/>
          <w14:ligatures w14:val="none"/>
        </w:rPr>
        <w:t>Целевые ориентиры результатов воспитания</w:t>
      </w:r>
    </w:p>
    <w:p w14:paraId="06525D89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Требования к личностным результатам освоения обучающимися образовательных программ техникума установлены </w:t>
      </w:r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в</w:t>
      </w:r>
      <w:proofErr w:type="gram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соответствующих ФГОС.</w:t>
      </w:r>
    </w:p>
    <w:p w14:paraId="20DAF543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На основании этих требований представлены целевые ориентиры результатов в воспитании, развитии личности обучающихся, на достижение которых направлена деятельность педагогического коллектива для выполнения требований ФГОС.</w:t>
      </w:r>
    </w:p>
    <w:p w14:paraId="0AFFD06D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Целевые ориентиры определены в соответствии с инвариантным содержанием воспитания обучающихся на основе российских базовых (гражданских, конституциональных) ценностей, обеспечивают единство воспитания, воспитательного пространства.</w:t>
      </w:r>
    </w:p>
    <w:p w14:paraId="12EBAB36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Целевые ориентиры результатов воспитания в техникуме сформулированы по направлениям воспитания в соответствии с ФГОС.</w:t>
      </w:r>
    </w:p>
    <w:p w14:paraId="7613E046" w14:textId="77777777" w:rsidR="00D03AB9" w:rsidRPr="00D03AB9" w:rsidRDefault="00D03AB9" w:rsidP="00D03AB9">
      <w:pPr>
        <w:spacing w:after="0" w:line="240" w:lineRule="auto"/>
        <w:ind w:firstLine="709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br w:type="page"/>
      </w:r>
    </w:p>
    <w:p w14:paraId="738FDD54" w14:textId="77777777" w:rsidR="00D03AB9" w:rsidRPr="00D03AB9" w:rsidRDefault="00D03AB9" w:rsidP="00D03AB9">
      <w:pPr>
        <w:widowControl w:val="0"/>
        <w:tabs>
          <w:tab w:val="left" w:leader="underscore" w:pos="3576"/>
          <w:tab w:val="left" w:leader="underscore" w:pos="9197"/>
        </w:tabs>
        <w:spacing w:after="0" w:line="240" w:lineRule="auto"/>
        <w:ind w:firstLine="709"/>
        <w:jc w:val="center"/>
        <w:rPr>
          <w:rFonts w:eastAsia="Times New Roman"/>
          <w:b/>
          <w:bCs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b/>
          <w:bCs/>
          <w:color w:val="000000"/>
          <w:kern w:val="0"/>
          <w:sz w:val="22"/>
          <w:u w:val="single"/>
          <w:lang w:eastAsia="ru-RU" w:bidi="ru-RU"/>
          <w14:ligatures w14:val="none"/>
        </w:rPr>
        <w:lastRenderedPageBreak/>
        <w:t>Целевые ориентиры</w:t>
      </w:r>
    </w:p>
    <w:p w14:paraId="712AE21D" w14:textId="77777777" w:rsidR="00D03AB9" w:rsidRPr="00D03AB9" w:rsidRDefault="00D03AB9" w:rsidP="00D03AB9">
      <w:pPr>
        <w:widowControl w:val="0"/>
        <w:tabs>
          <w:tab w:val="left" w:leader="underscore" w:pos="9206"/>
        </w:tabs>
        <w:spacing w:after="0" w:line="240" w:lineRule="auto"/>
        <w:ind w:firstLine="709"/>
        <w:jc w:val="both"/>
        <w:rPr>
          <w:rFonts w:eastAsia="Times New Roman"/>
          <w:b/>
          <w:bCs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b/>
          <w:bCs/>
          <w:color w:val="000000"/>
          <w:kern w:val="0"/>
          <w:sz w:val="22"/>
          <w:u w:val="single"/>
          <w:lang w:eastAsia="ru-RU" w:bidi="ru-RU"/>
          <w14:ligatures w14:val="none"/>
        </w:rPr>
        <w:t>Гражданское воспитание</w:t>
      </w:r>
    </w:p>
    <w:p w14:paraId="15316374" w14:textId="77777777" w:rsidR="00D03AB9" w:rsidRPr="00D03AB9" w:rsidRDefault="00D03AB9" w:rsidP="00D03AB9">
      <w:pPr>
        <w:widowControl w:val="0"/>
        <w:tabs>
          <w:tab w:val="left" w:pos="3258"/>
          <w:tab w:val="left" w:pos="5606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Осознанно </w:t>
      </w:r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выражающий</w:t>
      </w:r>
      <w:proofErr w:type="gram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свою российскую гражданскую принадлежность (идентичность) в поликультурном, многонациональном и многоконфессиональном российском обществе, в мировом сообществе.</w:t>
      </w:r>
    </w:p>
    <w:p w14:paraId="22C128CB" w14:textId="77777777" w:rsidR="00D03AB9" w:rsidRPr="00D03AB9" w:rsidRDefault="00D03AB9" w:rsidP="00D03AB9">
      <w:pPr>
        <w:widowControl w:val="0"/>
        <w:tabs>
          <w:tab w:val="left" w:pos="3226"/>
          <w:tab w:val="left" w:pos="5573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Сознающий</w:t>
      </w:r>
      <w:proofErr w:type="gram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своё единство с народом России как источником власти и субъектом тысячелетней российской государственности, с Российским государством, ответственность за его развитие в настоящем и будущем на основе исторического просвещения, сформированного российского национального исторического сознания.</w:t>
      </w:r>
    </w:p>
    <w:p w14:paraId="6746AA71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Проявляющий готовность к защите Родины, способный аргументированно отстаивать суверенитет и достоинство народа России и Российского государства, сохранять и защищать историческую правду.</w:t>
      </w:r>
    </w:p>
    <w:p w14:paraId="1D05A1D2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Ориентированный</w:t>
      </w:r>
      <w:proofErr w:type="gram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на активное гражданское участие на основе уважения закона и правопорядка, прав и свобод сограждан.</w:t>
      </w:r>
    </w:p>
    <w:p w14:paraId="7C1DB6EC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Осознанно и деятельно выражающий неприятие любой дискриминации по социальным, национальным, расовым, религиозным признакам, проявлений экстремизма, терроризма, коррупции, антигосударственной деятельности.</w:t>
      </w:r>
    </w:p>
    <w:p w14:paraId="1AFF806F" w14:textId="77777777" w:rsidR="00D03AB9" w:rsidRPr="00D03AB9" w:rsidRDefault="00D03AB9" w:rsidP="00D03AB9">
      <w:pPr>
        <w:widowControl w:val="0"/>
        <w:tabs>
          <w:tab w:val="left" w:leader="underscore" w:pos="9158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Обладающий</w:t>
      </w:r>
      <w:proofErr w:type="gram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опытом гражданской социально значимой деятельности (в ученическом самоуправлении, волонтёрском движении, экологических, военно-патриотических и др. объединениях, акциях, программах).</w:t>
      </w:r>
    </w:p>
    <w:p w14:paraId="56EEF02C" w14:textId="77777777" w:rsidR="00D03AB9" w:rsidRPr="00D03AB9" w:rsidRDefault="00D03AB9" w:rsidP="00D03AB9">
      <w:pPr>
        <w:widowControl w:val="0"/>
        <w:tabs>
          <w:tab w:val="left" w:leader="underscore" w:pos="9206"/>
        </w:tabs>
        <w:spacing w:after="0" w:line="240" w:lineRule="auto"/>
        <w:ind w:firstLine="709"/>
        <w:jc w:val="both"/>
        <w:rPr>
          <w:rFonts w:eastAsia="Times New Roman"/>
          <w:b/>
          <w:bCs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b/>
          <w:bCs/>
          <w:color w:val="000000"/>
          <w:kern w:val="0"/>
          <w:sz w:val="22"/>
          <w:u w:val="single"/>
          <w:lang w:eastAsia="ru-RU" w:bidi="ru-RU"/>
          <w14:ligatures w14:val="none"/>
        </w:rPr>
        <w:t>Патриотическое воспитание</w:t>
      </w:r>
    </w:p>
    <w:p w14:paraId="2780BDA0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Выражающий</w:t>
      </w:r>
      <w:proofErr w:type="gram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свою национальную, этническую принадлежность, приверженность к родной культуре, любовь к своему народу.</w:t>
      </w:r>
    </w:p>
    <w:p w14:paraId="10F75D59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Сознающий</w:t>
      </w:r>
      <w:proofErr w:type="gram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причастность к многонациональному народу Российской Федерации, Российскому Отечеству, российскую культурную идентичность.</w:t>
      </w:r>
    </w:p>
    <w:p w14:paraId="7CC4D7F9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Проявляющий</w:t>
      </w:r>
      <w:proofErr w:type="gram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деятельное ценностное отношение к историческому и культурному наследию своего и других народов России, традициям, праздникам, памятникам народов, проживающих в родной стране — России.</w:t>
      </w:r>
    </w:p>
    <w:p w14:paraId="269E77F3" w14:textId="77777777" w:rsidR="00D03AB9" w:rsidRPr="00D03AB9" w:rsidRDefault="00D03AB9" w:rsidP="00D03AB9">
      <w:pPr>
        <w:widowControl w:val="0"/>
        <w:tabs>
          <w:tab w:val="left" w:leader="underscore" w:pos="9158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Проявляющий</w:t>
      </w:r>
      <w:proofErr w:type="gram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уважение к соотечественникам, проживающим за рубежом, поддерживающий их права, защиту их интересов в сохранении российской культурной идентичности</w:t>
      </w:r>
    </w:p>
    <w:p w14:paraId="286C6EEF" w14:textId="77777777" w:rsidR="00D03AB9" w:rsidRPr="00D03AB9" w:rsidRDefault="00D03AB9" w:rsidP="00D03AB9">
      <w:pPr>
        <w:widowControl w:val="0"/>
        <w:tabs>
          <w:tab w:val="left" w:leader="underscore" w:pos="9210"/>
        </w:tabs>
        <w:spacing w:after="0" w:line="240" w:lineRule="auto"/>
        <w:ind w:firstLine="709"/>
        <w:jc w:val="both"/>
        <w:rPr>
          <w:rFonts w:eastAsia="Times New Roman"/>
          <w:b/>
          <w:bCs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b/>
          <w:bCs/>
          <w:color w:val="000000"/>
          <w:kern w:val="0"/>
          <w:sz w:val="22"/>
          <w:u w:val="single"/>
          <w:lang w:eastAsia="ru-RU" w:bidi="ru-RU"/>
          <w14:ligatures w14:val="none"/>
        </w:rPr>
        <w:t>Духовно-нравственное воспитание</w:t>
      </w:r>
    </w:p>
    <w:p w14:paraId="62E88F81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Проявляющий</w:t>
      </w:r>
      <w:proofErr w:type="gram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приверженность традиционным духовно-нравственным ценностям, культуре народов России с учётом мировоззренческого, национального, конфессионального самоопределения.</w:t>
      </w:r>
    </w:p>
    <w:p w14:paraId="0ED6290C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Действующий</w:t>
      </w:r>
      <w:proofErr w:type="gram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и оценивающий своё поведение и поступки, поведение и поступки других людей с позиций традиционных российских духовно-нравственных ценностей и норм с осознанием последствий поступков, деятельно выражающий неприятие антигуманных и асоциальных поступков, поведения, противоречащих этим ценностям.</w:t>
      </w:r>
    </w:p>
    <w:p w14:paraId="48F17B63" w14:textId="77777777" w:rsidR="00D03AB9" w:rsidRPr="00D03AB9" w:rsidRDefault="00D03AB9" w:rsidP="00D03AB9">
      <w:pPr>
        <w:widowControl w:val="0"/>
        <w:tabs>
          <w:tab w:val="left" w:leader="underscore" w:pos="9158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Проявляющий</w:t>
      </w:r>
      <w:proofErr w:type="gram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уважение к жизни и достоинству каждого человека, свободе мировоззренческого выбора и самоопределения, к представителям различных этнических групп, религий народов России, их национальному достоинству и религиозным чувствам с учётом соблюдения конституционных прав и свобод всех граждан.</w:t>
      </w:r>
    </w:p>
    <w:p w14:paraId="7317707C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Понимающий и деятельно выражающий ценность межнационального, межрелигиозного согласия людей, народов в России, способный вести диалог с людьми разных национальностей, отношения к религии и религиозной принадлежности, находить общие цели и сотрудничать для их достижения.</w:t>
      </w:r>
    </w:p>
    <w:p w14:paraId="654337FC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Ориентированный</w:t>
      </w:r>
      <w:proofErr w:type="gram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на создание устойчивой семьи на основе российских традиционных семейных ценностей; понимания брака как союза мужчины и женщины для создания семьи, рождения и воспитания в семье детей; неприятия насилия в семье, ухода от родительской ответственности.</w:t>
      </w:r>
    </w:p>
    <w:p w14:paraId="5EC7B0F6" w14:textId="77777777" w:rsidR="00D03AB9" w:rsidRPr="00D03AB9" w:rsidRDefault="00D03AB9" w:rsidP="00D03AB9">
      <w:pPr>
        <w:widowControl w:val="0"/>
        <w:tabs>
          <w:tab w:val="left" w:leader="underscore" w:pos="9163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Обладающий сформированными представлениями о ценности и значении в отечественной и мировой культуре языков и литературы народов России, демонстрирующий устойчивый интерес к чтению как средству познания отечественной и мировой духовной культуры.</w:t>
      </w:r>
    </w:p>
    <w:p w14:paraId="2DDCB538" w14:textId="77777777" w:rsidR="00D03AB9" w:rsidRPr="00D03AB9" w:rsidRDefault="00D03AB9" w:rsidP="00D03AB9">
      <w:pPr>
        <w:widowControl w:val="0"/>
        <w:tabs>
          <w:tab w:val="left" w:leader="underscore" w:pos="9201"/>
        </w:tabs>
        <w:spacing w:after="0" w:line="240" w:lineRule="auto"/>
        <w:ind w:firstLine="709"/>
        <w:jc w:val="both"/>
        <w:rPr>
          <w:rFonts w:eastAsia="Times New Roman"/>
          <w:b/>
          <w:bCs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b/>
          <w:bCs/>
          <w:color w:val="000000"/>
          <w:kern w:val="0"/>
          <w:sz w:val="22"/>
          <w:u w:val="single"/>
          <w:lang w:eastAsia="ru-RU" w:bidi="ru-RU"/>
          <w14:ligatures w14:val="none"/>
        </w:rPr>
        <w:t>Эстетическое воспитание</w:t>
      </w:r>
    </w:p>
    <w:p w14:paraId="0720F5BF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Выражающий</w:t>
      </w:r>
      <w:proofErr w:type="gram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понимание ценности отечественного и мирового искусства, российского и мирового художественного наследия.</w:t>
      </w:r>
    </w:p>
    <w:p w14:paraId="1680500B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Проявляющий восприимчивость к разным видам искусства, понимание эмоционального воздействия искусства, его влияния на поведение людей, умеющий критически оценивать это влияние.</w:t>
      </w:r>
    </w:p>
    <w:p w14:paraId="538B7D8D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Проявляющий</w:t>
      </w:r>
      <w:proofErr w:type="gram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понимание художественной культуры как средства коммуникации и самовыражения в современном обществе, значения нравственных норм, ценностей, традиций в искусстве.</w:t>
      </w:r>
    </w:p>
    <w:p w14:paraId="295C75F9" w14:textId="77777777" w:rsidR="00D03AB9" w:rsidRPr="00D03AB9" w:rsidRDefault="00D03AB9" w:rsidP="00D03AB9">
      <w:pPr>
        <w:widowControl w:val="0"/>
        <w:tabs>
          <w:tab w:val="left" w:leader="underscore" w:pos="9158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lastRenderedPageBreak/>
        <w:t>Ориентированный</w:t>
      </w:r>
      <w:proofErr w:type="gram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на осознанное творческое самовыражение, реализацию творческих способностей в разных видах искусства с учётом российских традиционных духовных и нравственных ценностей, на эстетическое обустройство собственного быта.</w:t>
      </w:r>
    </w:p>
    <w:p w14:paraId="5B268C93" w14:textId="77777777" w:rsidR="00D03AB9" w:rsidRPr="00D03AB9" w:rsidRDefault="00D03AB9" w:rsidP="00D03AB9">
      <w:pPr>
        <w:widowControl w:val="0"/>
        <w:tabs>
          <w:tab w:val="left" w:leader="underscore" w:pos="9158"/>
        </w:tabs>
        <w:spacing w:after="0" w:line="240" w:lineRule="auto"/>
        <w:ind w:firstLine="709"/>
        <w:jc w:val="both"/>
        <w:rPr>
          <w:rFonts w:eastAsia="Times New Roman"/>
          <w:b/>
          <w:bCs/>
          <w:color w:val="000000"/>
          <w:kern w:val="0"/>
          <w:sz w:val="22"/>
          <w:u w:val="single"/>
          <w:lang w:eastAsia="ru-RU" w:bidi="ru-RU"/>
          <w14:ligatures w14:val="none"/>
        </w:rPr>
      </w:pPr>
      <w:r w:rsidRPr="00D03AB9">
        <w:rPr>
          <w:rFonts w:eastAsia="Times New Roman"/>
          <w:b/>
          <w:bCs/>
          <w:color w:val="000000"/>
          <w:kern w:val="0"/>
          <w:sz w:val="22"/>
          <w:u w:val="single"/>
          <w:lang w:eastAsia="ru-RU" w:bidi="ru-RU"/>
          <w14:ligatures w14:val="none"/>
        </w:rPr>
        <w:t>Физическое воспитание, формирование культуры здоровья и эмоционального благополучия</w:t>
      </w:r>
    </w:p>
    <w:p w14:paraId="70EBC94D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Понимающий</w:t>
      </w:r>
      <w:proofErr w:type="gram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и выражающий в практической деятельности ценность жизни, здоровья и безопасности, значение личных усилий в сохранении и укреплении своего здоровья и здоровья других людей.</w:t>
      </w:r>
    </w:p>
    <w:p w14:paraId="20969060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Соблюдающий правила личной и общественной безопасности, в том числе безопасного поведения в информационной среде.</w:t>
      </w:r>
      <w:proofErr w:type="gramEnd"/>
    </w:p>
    <w:p w14:paraId="4B2D8106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Выражающий на практике установку на здоровый образ жизни (здоровое питание, соблюдение гигиены, режим занятий и отдыха, регулярную физическую активность), стремление к физическому совершенствованию, соблюдающий и пропагандирующий безопасный и здоровый образ жизни.</w:t>
      </w:r>
    </w:p>
    <w:p w14:paraId="2BBBAE54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Проявляющий</w:t>
      </w:r>
      <w:proofErr w:type="gram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сознательное и обоснованное неприятие вредных привычек (курения, употребления алкоголя, наркотиков, любых форм зависимостей), деструктивного поведения в обществе и цифровой среде, понимание их вреда для физического и психического здоровья.</w:t>
      </w:r>
    </w:p>
    <w:p w14:paraId="5A1B9C9D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Демонстрирующий</w:t>
      </w:r>
      <w:proofErr w:type="gram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навыки рефлексии своего состояния (физического, эмоционального, психологического), состояния других людей с точки зрения безопасности, сознательного управления своим эмоциональным состоянием, развивающий способности адаптироваться к стрессовым ситуациям в общении, в разных коллективах, к меняющимся условиям (социальным, информационным, природным).</w:t>
      </w:r>
    </w:p>
    <w:p w14:paraId="7054138A" w14:textId="77777777" w:rsidR="00D03AB9" w:rsidRPr="00D03AB9" w:rsidRDefault="00D03AB9" w:rsidP="00D03AB9">
      <w:pPr>
        <w:widowControl w:val="0"/>
        <w:tabs>
          <w:tab w:val="left" w:leader="underscore" w:pos="9197"/>
        </w:tabs>
        <w:spacing w:after="0" w:line="240" w:lineRule="auto"/>
        <w:ind w:firstLine="709"/>
        <w:jc w:val="both"/>
        <w:rPr>
          <w:rFonts w:eastAsia="Times New Roman"/>
          <w:b/>
          <w:bCs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b/>
          <w:bCs/>
          <w:color w:val="000000"/>
          <w:kern w:val="0"/>
          <w:sz w:val="22"/>
          <w:u w:val="single"/>
          <w:lang w:eastAsia="ru-RU" w:bidi="ru-RU"/>
          <w14:ligatures w14:val="none"/>
        </w:rPr>
        <w:t>Трудовое воспитание</w:t>
      </w:r>
    </w:p>
    <w:p w14:paraId="647E9389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Уважающий труд, результаты труда, трудовые и профессиональные достижения своих земляков, их вклад в развитие своего поселения, края, страны, трудовые достижения российского народа.</w:t>
      </w:r>
    </w:p>
    <w:p w14:paraId="66EED917" w14:textId="77777777" w:rsidR="00D03AB9" w:rsidRPr="00D03AB9" w:rsidRDefault="00D03AB9" w:rsidP="00D03AB9">
      <w:pPr>
        <w:widowControl w:val="0"/>
        <w:tabs>
          <w:tab w:val="left" w:leader="underscore" w:pos="9168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Проявляющий способность к творческому созидательному социально значимому труду в доступных по возрасту социально-трудовых ролях, в том числе </w:t>
      </w:r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предпринимательской</w:t>
      </w:r>
      <w:proofErr w:type="gram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деятельности в условиях </w:t>
      </w:r>
      <w:proofErr w:type="spell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самозанятости</w:t>
      </w:r>
      <w:proofErr w:type="spell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или наёмного труда.</w:t>
      </w:r>
    </w:p>
    <w:p w14:paraId="740B3DE4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Участвующий в социально значимой трудовой деятельности разного вида в семье, общеобразовательной организации, своей местности, в том числе оплачиваемом труде в каникулярные периоды, с учётом соблюдения законодательства.</w:t>
      </w:r>
    </w:p>
    <w:p w14:paraId="6E523B4D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Выражающий</w:t>
      </w:r>
      <w:proofErr w:type="gram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осознанную готовность к получению профессионального образования, к непрерывному образованию в течение жизни как условию успешной профессиональной и общественной деятельности.</w:t>
      </w:r>
    </w:p>
    <w:p w14:paraId="63B9F354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Понимающий</w:t>
      </w:r>
      <w:proofErr w:type="gram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специфику трудовой деятельности, регулирования трудовых отношений, самообразования и профессиональной самоподготовки в информационном высокотехнологическом обществе, готовый учиться и трудиться в современном обществе.</w:t>
      </w:r>
    </w:p>
    <w:p w14:paraId="6FB8CF2E" w14:textId="77777777" w:rsidR="00D03AB9" w:rsidRPr="00D03AB9" w:rsidRDefault="00D03AB9" w:rsidP="00D03AB9">
      <w:pPr>
        <w:widowControl w:val="0"/>
        <w:tabs>
          <w:tab w:val="left" w:leader="underscore" w:pos="9158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Ориентированный на осознанный выбор сферы трудовой, профессиональной деятельности в российском обществе с учётом личных жизненных планов, потребностей своей семьи, общества</w:t>
      </w:r>
      <w:r w:rsidRPr="00D03AB9">
        <w:rPr>
          <w:rFonts w:eastAsia="Times New Roman"/>
          <w:color w:val="000000"/>
          <w:kern w:val="0"/>
          <w:sz w:val="22"/>
          <w:u w:val="single"/>
          <w:lang w:eastAsia="ru-RU" w:bidi="ru-RU"/>
          <w14:ligatures w14:val="none"/>
        </w:rPr>
        <w:t>.</w:t>
      </w:r>
      <w:proofErr w:type="gramEnd"/>
    </w:p>
    <w:p w14:paraId="1FF1069B" w14:textId="77777777" w:rsidR="00D03AB9" w:rsidRPr="00D03AB9" w:rsidRDefault="00D03AB9" w:rsidP="00D03AB9">
      <w:pPr>
        <w:widowControl w:val="0"/>
        <w:tabs>
          <w:tab w:val="left" w:leader="underscore" w:pos="9192"/>
        </w:tabs>
        <w:spacing w:after="0" w:line="240" w:lineRule="auto"/>
        <w:ind w:firstLine="709"/>
        <w:jc w:val="both"/>
        <w:rPr>
          <w:rFonts w:eastAsia="Times New Roman"/>
          <w:b/>
          <w:bCs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b/>
          <w:bCs/>
          <w:color w:val="000000"/>
          <w:kern w:val="0"/>
          <w:sz w:val="22"/>
          <w:u w:val="single"/>
          <w:lang w:eastAsia="ru-RU" w:bidi="ru-RU"/>
          <w14:ligatures w14:val="none"/>
        </w:rPr>
        <w:t>Экологическое воспитание</w:t>
      </w:r>
    </w:p>
    <w:p w14:paraId="7C973B8D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Демонстрирующий в поведении сформированность экологической культуры на основе понимания влияния </w:t>
      </w:r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социально-экономических</w:t>
      </w:r>
      <w:proofErr w:type="gram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процессов на природу, в том числе на глобальном уровне, ответственность за действия в природной среде.</w:t>
      </w:r>
    </w:p>
    <w:p w14:paraId="50D488DB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Выражающий деятельное неприятие действий, приносящих вред природе.</w:t>
      </w:r>
    </w:p>
    <w:p w14:paraId="0493247C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Применяющий</w:t>
      </w:r>
      <w:proofErr w:type="gram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знания естественных и социальных наук для разумного, бережливого природопользования в быту, общественном пространстве.</w:t>
      </w:r>
    </w:p>
    <w:p w14:paraId="1BEB643E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Имеющий и развивающий опыт экологически направленной, природоохранной, </w:t>
      </w:r>
      <w:r w:rsidRPr="00D03AB9">
        <w:rPr>
          <w:rFonts w:eastAsia="Times New Roman"/>
          <w:color w:val="000000"/>
          <w:kern w:val="0"/>
          <w:sz w:val="22"/>
          <w:u w:val="single"/>
          <w:lang w:eastAsia="ru-RU" w:bidi="ru-RU"/>
          <w14:ligatures w14:val="none"/>
        </w:rPr>
        <w:t>ре</w:t>
      </w: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сурсосберегающей деятельности, участвующий в его приобретении другими людьми.</w:t>
      </w:r>
    </w:p>
    <w:p w14:paraId="30716508" w14:textId="77777777" w:rsidR="00D03AB9" w:rsidRPr="00D03AB9" w:rsidRDefault="00D03AB9" w:rsidP="00D03AB9">
      <w:pPr>
        <w:widowControl w:val="0"/>
        <w:tabs>
          <w:tab w:val="left" w:leader="underscore" w:pos="9197"/>
        </w:tabs>
        <w:spacing w:after="0" w:line="240" w:lineRule="auto"/>
        <w:ind w:firstLine="709"/>
        <w:jc w:val="both"/>
        <w:rPr>
          <w:rFonts w:eastAsia="Times New Roman"/>
          <w:b/>
          <w:bCs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b/>
          <w:bCs/>
          <w:color w:val="000000"/>
          <w:kern w:val="0"/>
          <w:sz w:val="22"/>
          <w:u w:val="single"/>
          <w:lang w:eastAsia="ru-RU" w:bidi="ru-RU"/>
          <w14:ligatures w14:val="none"/>
        </w:rPr>
        <w:t>Ценности научного познания</w:t>
      </w:r>
    </w:p>
    <w:p w14:paraId="093DBAD4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Деятельно </w:t>
      </w:r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выражающий</w:t>
      </w:r>
      <w:proofErr w:type="gram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познавательные интересы в разных предметных областях с учётом своих интересов, способностей, достижений.</w:t>
      </w:r>
    </w:p>
    <w:p w14:paraId="2034FF1B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Обладающий представлением о современной научной картине мира, достижениях науки и техники, аргументированно выражающий понимание значения науки в жизни российского общества, обеспечении его безопасности, гуманитарном, социально-экономическом развитии России.</w:t>
      </w:r>
    </w:p>
    <w:p w14:paraId="2C2B691B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Демонстрирующий</w:t>
      </w:r>
      <w:proofErr w:type="gram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навыки критического мышления, определения достоверной научной информации и критики антинаучных представлений.</w:t>
      </w:r>
    </w:p>
    <w:p w14:paraId="186BF06D" w14:textId="77777777" w:rsidR="00D03AB9" w:rsidRPr="00D03AB9" w:rsidRDefault="00D03AB9" w:rsidP="00D03AB9">
      <w:pPr>
        <w:widowControl w:val="0"/>
        <w:tabs>
          <w:tab w:val="left" w:leader="underscore" w:pos="9154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Развивающий и применяющий навыки наблюдения, накопления и систематизации фактов, осмысления опыта в естественнонаучной и гуманитарной областях познания, исследовательской деятельности.</w:t>
      </w:r>
    </w:p>
    <w:p w14:paraId="7FF3413D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center"/>
        <w:outlineLvl w:val="1"/>
        <w:rPr>
          <w:rFonts w:eastAsia="Times New Roman"/>
          <w:b/>
          <w:bCs/>
          <w:color w:val="000000"/>
          <w:kern w:val="0"/>
          <w:sz w:val="22"/>
          <w:lang w:eastAsia="ru-RU" w:bidi="ru-RU"/>
          <w14:ligatures w14:val="none"/>
        </w:rPr>
      </w:pPr>
      <w:bookmarkStart w:id="5" w:name="bookmark5"/>
    </w:p>
    <w:p w14:paraId="321AB17B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center"/>
        <w:outlineLvl w:val="1"/>
        <w:rPr>
          <w:rFonts w:eastAsia="Times New Roman"/>
          <w:b/>
          <w:bCs/>
          <w:kern w:val="0"/>
          <w:sz w:val="22"/>
          <w14:ligatures w14:val="none"/>
        </w:rPr>
      </w:pPr>
      <w:r w:rsidRPr="00D03AB9">
        <w:rPr>
          <w:rFonts w:eastAsia="Times New Roman"/>
          <w:b/>
          <w:bCs/>
          <w:color w:val="000000"/>
          <w:kern w:val="0"/>
          <w:sz w:val="22"/>
          <w:lang w:eastAsia="ru-RU" w:bidi="ru-RU"/>
          <w14:ligatures w14:val="none"/>
        </w:rPr>
        <w:t>РАЗДЕЛ 2. СОДЕРЖАТЕЛЬНЫЙ</w:t>
      </w:r>
      <w:bookmarkEnd w:id="5"/>
    </w:p>
    <w:p w14:paraId="451779F3" w14:textId="77777777" w:rsidR="00D03AB9" w:rsidRPr="00D03AB9" w:rsidRDefault="00D03AB9" w:rsidP="00D03AB9">
      <w:pPr>
        <w:widowControl w:val="0"/>
        <w:numPr>
          <w:ilvl w:val="0"/>
          <w:numId w:val="5"/>
        </w:numPr>
        <w:tabs>
          <w:tab w:val="left" w:pos="1014"/>
        </w:tabs>
        <w:spacing w:after="0" w:line="240" w:lineRule="auto"/>
        <w:ind w:firstLine="709"/>
        <w:jc w:val="both"/>
        <w:outlineLvl w:val="1"/>
        <w:rPr>
          <w:rFonts w:eastAsia="Times New Roman"/>
          <w:b/>
          <w:bCs/>
          <w:color w:val="000000"/>
          <w:kern w:val="0"/>
          <w:sz w:val="22"/>
          <w:lang w:eastAsia="ru-RU" w:bidi="ru-RU"/>
          <w14:ligatures w14:val="none"/>
        </w:rPr>
      </w:pPr>
      <w:bookmarkStart w:id="6" w:name="bookmark6"/>
      <w:r w:rsidRPr="00D03AB9">
        <w:rPr>
          <w:rFonts w:eastAsia="Times New Roman"/>
          <w:b/>
          <w:bCs/>
          <w:color w:val="000000"/>
          <w:kern w:val="0"/>
          <w:sz w:val="22"/>
          <w:lang w:eastAsia="ru-RU" w:bidi="ru-RU"/>
          <w14:ligatures w14:val="none"/>
        </w:rPr>
        <w:t>Уклад техникума</w:t>
      </w:r>
      <w:bookmarkEnd w:id="6"/>
    </w:p>
    <w:p w14:paraId="30AE36F2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bookmarkStart w:id="7" w:name="bookmark7"/>
      <w:bookmarkStart w:id="8" w:name="bookmark8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История Полевского многопрофильного техникума им. В.И.Назарова, известного на Урале как «Северское ремесленное училище металлургов № 47», тесно связана с развитием металлургии, созданного 5 августа 1947 года, по приказу № 228 Свердловского областного управления трудовых резервов.</w:t>
      </w:r>
      <w:r w:rsidRPr="00D03AB9">
        <w:rPr>
          <w:rFonts w:asciiTheme="minorHAnsi" w:hAnsiTheme="minorHAnsi" w:cstheme="minorBidi"/>
          <w:kern w:val="0"/>
          <w:sz w:val="22"/>
          <w14:ligatures w14:val="none"/>
        </w:rPr>
        <w:t xml:space="preserve"> </w:t>
      </w: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Занятия в училище начались 1 октября 1947 года. Обучалось 135 человек специальностям: токарь, слесарь-ремонтник, прокатчик.</w:t>
      </w:r>
    </w:p>
    <w:p w14:paraId="267EA953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С 1947 по 2008 годы учебное заведение несколько раз меняло свое название. "Ремесленное училище № 47" - "ГПТУ № 47" - "СГПТУ № 47" – "СПТУ № 47" - "Профессиональное училище № 47".</w:t>
      </w:r>
    </w:p>
    <w:p w14:paraId="64328C99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В 2008 году прошла реорганизация, к "Профессиональному училищу №47" было присоединено "Профессиональное училище №86". Оба образовательных учреждения стали называться «Полевским профессиональным лицеем имени В.И.Назарова». В 2013 году в результате объединения  профессионального лицея (Полевской профессиональный лицей им. Назарова (2007-февр. 2011)) и профессионального училища № 98 в Полевском городском округе появился Полевской многопрофильный техникум им. В. И. Назарова.</w:t>
      </w:r>
    </w:p>
    <w:p w14:paraId="0248B34F" w14:textId="09C38F0F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За многолетнюю историю техникума было подготовлено более </w:t>
      </w:r>
      <w:r w:rsidR="00B512A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20</w:t>
      </w: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тысяч специалистов для различных социально-экономических сфер деятельности.</w:t>
      </w:r>
    </w:p>
    <w:p w14:paraId="3A139C7D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До 1969 года в техникуме вели подготовку специалистов не только металлообрабатывающего и металлургического профилей, но и строительного направления (плотников, штукатуров, маляров, отделочников и т.д.), а также сферы обслуживания – поваров, кулинаров, швей и т.д.</w:t>
      </w:r>
    </w:p>
    <w:p w14:paraId="1D67497F" w14:textId="659CB044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Директорами были: Черемисов Павел Иванович (1947-1948гг.), Кузьмин Борис Иванович (1948-1949гг.), Истомин Федор Андреевич (1949-1951гг.), Трифонов Василий Иванович(1951-1952гг.), Логинова Наталья Дмитриевна - (1952 -1966 </w:t>
      </w:r>
      <w:proofErr w:type="spell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г.г</w:t>
      </w:r>
      <w:proofErr w:type="spell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.), Назаров Виктор Иванович - (1966 -1991 </w:t>
      </w:r>
      <w:proofErr w:type="spell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г.г</w:t>
      </w:r>
      <w:proofErr w:type="spell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.),    «Народный учитель СССР»,  С 2008 года техникум носит его имя. </w:t>
      </w:r>
      <w:proofErr w:type="spellStart"/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Свитов</w:t>
      </w:r>
      <w:proofErr w:type="spell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Геннадий Иванович (с 1991-1994 </w:t>
      </w:r>
      <w:proofErr w:type="spell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г.г</w:t>
      </w:r>
      <w:proofErr w:type="spell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.), Сергеев Владимир Васильевич (с 1994 -2001 </w:t>
      </w:r>
      <w:proofErr w:type="spell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г.г</w:t>
      </w:r>
      <w:proofErr w:type="spell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.), удостоен звания «Отличник </w:t>
      </w:r>
      <w:proofErr w:type="spell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профтехобразования</w:t>
      </w:r>
      <w:proofErr w:type="spell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СССР», </w:t>
      </w:r>
      <w:proofErr w:type="spell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Азгаров</w:t>
      </w:r>
      <w:proofErr w:type="spell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Александр </w:t>
      </w:r>
      <w:proofErr w:type="spell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Тагирович</w:t>
      </w:r>
      <w:proofErr w:type="spell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(с 2001-2008 </w:t>
      </w:r>
      <w:proofErr w:type="spell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г.г</w:t>
      </w:r>
      <w:proofErr w:type="spell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.) «Отличник </w:t>
      </w:r>
      <w:proofErr w:type="spell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профтехобразования</w:t>
      </w:r>
      <w:proofErr w:type="spell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России», </w:t>
      </w:r>
      <w:proofErr w:type="spell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Колясников</w:t>
      </w:r>
      <w:proofErr w:type="spell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Владимир Петрович (90-е годы) ПУ № 86, Попова Тамара Александровна (90-е годы) ПУ № 98, Тишина Татьяна Александровна (2006-2015 </w:t>
      </w:r>
      <w:proofErr w:type="spell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г.г</w:t>
      </w:r>
      <w:proofErr w:type="spell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.) директор лицея и техникума, Колобков Павел Сергеевич  (с 2016 г</w:t>
      </w:r>
      <w:proofErr w:type="gram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.) директор; депутат Думы Полевского </w:t>
      </w:r>
      <w:r w:rsidR="00B512A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муниципального</w:t>
      </w: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округа.</w:t>
      </w:r>
    </w:p>
    <w:p w14:paraId="1E7B4EB4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Сегодня техникум готовит квалифицированных специалистов для АО «Северский трубный завод». Ежегодно выпускает более 200 молодых специалистов по профессиям: техническая эксплуатация и обслуживание электрического и электромеханического оборудования, обработка металла давлением и т. д. 60-70% выпускников учебного заведения трудоустраиваются на Северский трубный завод и другие предприятия Полевского городского округа.</w:t>
      </w:r>
    </w:p>
    <w:bookmarkEnd w:id="7"/>
    <w:bookmarkEnd w:id="8"/>
    <w:p w14:paraId="7B870064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На базе техникума в рамках Федеральной программы «</w:t>
      </w:r>
      <w:proofErr w:type="spell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Профессионалит</w:t>
      </w:r>
      <w:proofErr w:type="spell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», в 2022 году создан кластер «Металлургия». В кластер вошли ГАПОУ </w:t>
      </w:r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СО</w:t>
      </w:r>
      <w:proofErr w:type="gram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«Полевской многопрофильный техникум им. В.И.Назарова» (базовая организация); ГАПОУ СО «Каменск-Уральский политехнический колледж» (сетевая организация); АО «Северский трубный завод», АО «Синарский трубный завод» входящие в Трубную металлургическую компанию.</w:t>
      </w:r>
    </w:p>
    <w:p w14:paraId="0526F498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Федеральный проект «Профессионалитет», являясь составной частью национального проекта «Образование», направлен на реализацию комплекса мероприятий, предусмотренных государственными программами Российской Федерации «Развитие образования» и нацелен на модернизацию профессионального образования.</w:t>
      </w:r>
    </w:p>
    <w:p w14:paraId="42820CDD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Цель проекта: комплексная реструктуризация системы среднего профессионального образования во взаимодействии с предприятиями, переход к отраслевому подходу подготовки кадров с финансированием результата, а не процесса обучения. Реализация мероприятий проекта осуществляется при участии Министерства промышленной торговли Российской Федерации.</w:t>
      </w:r>
    </w:p>
    <w:p w14:paraId="1234431E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Сегодня техникум реализует 12 образовательных программ вошедших Федеральный проект «Профессионалитет»</w:t>
      </w:r>
    </w:p>
    <w:p w14:paraId="79FF9EA7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Техникум ведет работы по профориентации со школьниками, помогая сделать правильный выбор. Учащиеся общеобразовательных организаций привлечены к занятиям в программе Дней открытых дверей, мастер-классов</w:t>
      </w:r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.</w:t>
      </w:r>
      <w:proofErr w:type="gram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</w:t>
      </w:r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э</w:t>
      </w:r>
      <w:proofErr w:type="gram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кскурсий не только техникума. но и </w:t>
      </w:r>
      <w:proofErr w:type="spell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градообразуещего</w:t>
      </w:r>
      <w:proofErr w:type="spell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предприятия. АО «Северский трубный завод».</w:t>
      </w:r>
    </w:p>
    <w:p w14:paraId="5E7654D1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Коллектив техникума активно участвует в реализации областной программы «Уральская инженерная школа» по направлению металлургия.</w:t>
      </w:r>
    </w:p>
    <w:p w14:paraId="7CA0C258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lastRenderedPageBreak/>
        <w:t>В техникуме создана и успешно работает система дополнительного образования: курсы для безработных, курсы повышения квалификации, переквалификации и другие, в которых ежегодно обучаются более 120 слушателей.</w:t>
      </w:r>
    </w:p>
    <w:p w14:paraId="3E4CA3CD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Техникум активно участвует в областных и Всероссийских конкурсах, занимая призовые места.</w:t>
      </w:r>
    </w:p>
    <w:p w14:paraId="1D34D6CD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Всестороннему развитию обучающихся способствует их участие в техническом творчестве, художественной самодеятельности, спортивно-массовой работе.</w:t>
      </w:r>
    </w:p>
    <w:p w14:paraId="0F213C76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Ежегодно проводится спартакиада, в которой принимают участие свыше 200 студентов ежегодно, работает 3 спортивных секций: волейбол (юноши и девушки), баскетбол (юноши и девушки), мини-футбол (юноши и девушки, в которых занимается около 100 студентов.</w:t>
      </w:r>
      <w:proofErr w:type="gramEnd"/>
    </w:p>
    <w:p w14:paraId="09192102" w14:textId="25A76483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За последние 5 лет техникум значительно реконструировал и расширил учебно</w:t>
      </w:r>
      <w:r w:rsidR="00B512A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-</w:t>
      </w: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лабораторную базу, приобрел и внедрил в учебный процесс современное оборудование и компьютерную технику, расширил контакты и сотрудничество с социальными партнерами.</w:t>
      </w:r>
    </w:p>
    <w:p w14:paraId="24140EAA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История техникума богата своими воспитательными традициями: наши выпускники приводят учиться к нам своих детей, запомнив на всю жизнь уроки гуманизма, мужества, верности своей профессии и учебному заведению, культурно-массовые и спортивные мероприятия, декады по специальностям, а также сплоченный коллектив преподавателей и сотрудников.</w:t>
      </w:r>
    </w:p>
    <w:p w14:paraId="3083476E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В соответствии с планом работ организуются и проводятся такие традиционные мероприятия как:</w:t>
      </w:r>
    </w:p>
    <w:p w14:paraId="37581F3A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- посвящение в студенты, День СПО, День Учителя, детская новогодняя елка, новогодний вечер для преподавателей и сотрудников техникума, день Татьяны, День смеха, Мисс и Мистер ПМТ, творческие конкурсы, спортивные соревнования, интеллектуальные игры, День защитника Отечества и 8 марта, День рождения техникума, встречи с выпускниками и другие мероприятия.</w:t>
      </w:r>
    </w:p>
    <w:p w14:paraId="4AB2CCDC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Кураторы учебных групп проводят классные тематические часы, формирующих правовую, профессиональную культуру, познавательный, нравственный, коммуникативный, эстетический потенциал личности студентов. Особое место занимают встречи с инспекторами по делам несовершеннолетних г. Полевского, с целью проведения лекций по профилактике правонарушений. Значительно расширяют кругозор студентов и способствуют их профессиональной подготовке экскурсии в музеи и на тематические выставки.</w:t>
      </w:r>
    </w:p>
    <w:p w14:paraId="4869F720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В техникуме работает психологическая служба: оказывается консультативная, психодиагностическая, коррекционно-развивающая помощь индивидуально и в группах по запросу преподавателей и родителей студентов.</w:t>
      </w:r>
    </w:p>
    <w:p w14:paraId="243A7359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Значительное внимание уделяется трудовому воспитанию, вопросам трудоустройства, позитивной социализации студентов в трудовых коллективах. На всех специальностях стали традиционными конференции по окончании профессиональной практики, когда студенты делятся со студентами младших курсов, полученным производственным опытом с использованием видео и мультимедиа презентаций.</w:t>
      </w:r>
    </w:p>
    <w:p w14:paraId="7167E64F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Техникум активно принимает участие в значимых для воспитания федеральных и региональных проектах и программах:</w:t>
      </w:r>
    </w:p>
    <w:p w14:paraId="39FB61C1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759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Большая перемена;</w:t>
      </w:r>
    </w:p>
    <w:p w14:paraId="7BE20918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759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Твой ход;</w:t>
      </w:r>
    </w:p>
    <w:p w14:paraId="2983D1B6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759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bidi="en-US"/>
          <w14:ligatures w14:val="none"/>
        </w:rPr>
        <w:t>Профессионалы</w:t>
      </w:r>
    </w:p>
    <w:p w14:paraId="4110ED7D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759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Студенческие отряды;</w:t>
      </w:r>
    </w:p>
    <w:p w14:paraId="41739AFE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759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Волонтерское движение и наставничество, доброволец ПРО т.д.</w:t>
      </w:r>
    </w:p>
    <w:p w14:paraId="0B0DE02A" w14:textId="77777777" w:rsidR="00D03AB9" w:rsidRPr="00D03AB9" w:rsidRDefault="00D03AB9" w:rsidP="00D03AB9">
      <w:pPr>
        <w:widowControl w:val="0"/>
        <w:numPr>
          <w:ilvl w:val="0"/>
          <w:numId w:val="5"/>
        </w:numPr>
        <w:tabs>
          <w:tab w:val="left" w:pos="1168"/>
        </w:tabs>
        <w:spacing w:after="0" w:line="240" w:lineRule="auto"/>
        <w:ind w:firstLine="709"/>
        <w:jc w:val="both"/>
        <w:outlineLvl w:val="1"/>
        <w:rPr>
          <w:rFonts w:eastAsia="Times New Roman"/>
          <w:b/>
          <w:bCs/>
          <w:color w:val="000000"/>
          <w:kern w:val="0"/>
          <w:sz w:val="22"/>
          <w:lang w:eastAsia="ru-RU" w:bidi="ru-RU"/>
          <w14:ligatures w14:val="none"/>
        </w:rPr>
      </w:pPr>
      <w:bookmarkStart w:id="9" w:name="bookmark10"/>
      <w:bookmarkStart w:id="10" w:name="bookmark9"/>
      <w:r w:rsidRPr="00D03AB9">
        <w:rPr>
          <w:rFonts w:eastAsia="Times New Roman"/>
          <w:b/>
          <w:bCs/>
          <w:color w:val="000000"/>
          <w:kern w:val="0"/>
          <w:sz w:val="22"/>
          <w:lang w:eastAsia="ru-RU" w:bidi="ru-RU"/>
          <w14:ligatures w14:val="none"/>
        </w:rPr>
        <w:t>Виды, формы и содержание воспитательной деятельности</w:t>
      </w:r>
      <w:bookmarkEnd w:id="9"/>
      <w:bookmarkEnd w:id="10"/>
    </w:p>
    <w:p w14:paraId="2E5D4F3A" w14:textId="77777777" w:rsidR="00D03AB9" w:rsidRPr="00D03AB9" w:rsidRDefault="00D03AB9" w:rsidP="00D03AB9">
      <w:pPr>
        <w:widowControl w:val="0"/>
        <w:numPr>
          <w:ilvl w:val="0"/>
          <w:numId w:val="6"/>
        </w:numPr>
        <w:tabs>
          <w:tab w:val="left" w:pos="1336"/>
        </w:tabs>
        <w:spacing w:after="0" w:line="240" w:lineRule="auto"/>
        <w:ind w:firstLine="709"/>
        <w:jc w:val="both"/>
        <w:outlineLvl w:val="1"/>
        <w:rPr>
          <w:rFonts w:eastAsia="Times New Roman"/>
          <w:b/>
          <w:bCs/>
          <w:color w:val="000000"/>
          <w:kern w:val="0"/>
          <w:sz w:val="22"/>
          <w:lang w:eastAsia="ru-RU" w:bidi="ru-RU"/>
          <w14:ligatures w14:val="none"/>
        </w:rPr>
      </w:pPr>
      <w:bookmarkStart w:id="11" w:name="bookmark11"/>
      <w:r w:rsidRPr="00D03AB9">
        <w:rPr>
          <w:rFonts w:eastAsia="Times New Roman"/>
          <w:b/>
          <w:bCs/>
          <w:color w:val="000000"/>
          <w:kern w:val="0"/>
          <w:sz w:val="22"/>
          <w:lang w:eastAsia="ru-RU" w:bidi="ru-RU"/>
          <w14:ligatures w14:val="none"/>
        </w:rPr>
        <w:t>Инвариантные модули</w:t>
      </w:r>
      <w:bookmarkEnd w:id="11"/>
    </w:p>
    <w:p w14:paraId="4CB51EBD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Воспитательная работа в рамках инвариантных модулей, согласно правовым условиям реализации учебных программ:</w:t>
      </w:r>
    </w:p>
    <w:p w14:paraId="5B691B1D" w14:textId="77777777" w:rsidR="00D03AB9" w:rsidRPr="00D03AB9" w:rsidRDefault="00D03AB9" w:rsidP="00D03AB9">
      <w:pPr>
        <w:widowControl w:val="0"/>
        <w:numPr>
          <w:ilvl w:val="0"/>
          <w:numId w:val="7"/>
        </w:numPr>
        <w:tabs>
          <w:tab w:val="left" w:pos="1586"/>
        </w:tabs>
        <w:spacing w:after="0" w:line="240" w:lineRule="auto"/>
        <w:ind w:firstLine="709"/>
        <w:jc w:val="both"/>
        <w:outlineLvl w:val="1"/>
        <w:rPr>
          <w:rFonts w:eastAsia="Times New Roman"/>
          <w:b/>
          <w:bCs/>
          <w:color w:val="000000"/>
          <w:kern w:val="0"/>
          <w:sz w:val="22"/>
          <w:lang w:eastAsia="ru-RU" w:bidi="ru-RU"/>
          <w14:ligatures w14:val="none"/>
        </w:rPr>
      </w:pPr>
      <w:bookmarkStart w:id="12" w:name="bookmark12"/>
      <w:r w:rsidRPr="00D03AB9">
        <w:rPr>
          <w:rFonts w:eastAsia="Times New Roman"/>
          <w:b/>
          <w:bCs/>
          <w:color w:val="000000"/>
          <w:kern w:val="0"/>
          <w:sz w:val="22"/>
          <w:lang w:eastAsia="ru-RU" w:bidi="ru-RU"/>
          <w14:ligatures w14:val="none"/>
        </w:rPr>
        <w:t>Урочная деятельность</w:t>
      </w:r>
      <w:bookmarkEnd w:id="12"/>
    </w:p>
    <w:p w14:paraId="6A421B4C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Реализация воспитательного потенциала урочной деятельности, аудиторных занятий в рамках максимально допустимой учебной нагрузки предусматривать:</w:t>
      </w:r>
    </w:p>
    <w:p w14:paraId="051E24CE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-максимальное использование воспитательных возможностей содержания учебных предметов для формирования у обучающихся российских традиционных духовно-нравственных и социокультурных ценностей, российского исторического сознания на основе исторического просвещения; подбор соответствующего содержания занятий, заданий, вспомогательных материалов, проблемных ситуаций для обсуждений;</w:t>
      </w:r>
    </w:p>
    <w:p w14:paraId="70769F6A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-включение преподавателями в рабочие программы по учебным предметам, курсам, модулям целевых ориентиров результатов воспитания, их учёт в определении воспитательных задач занятий;</w:t>
      </w:r>
    </w:p>
    <w:p w14:paraId="11CEA8A3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-включение преподавателями в рабочие программы учебных предметов, курсов, модулей тематики </w:t>
      </w: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lastRenderedPageBreak/>
        <w:t>в соответствии с календарным планом воспитательной работы;</w:t>
      </w:r>
    </w:p>
    <w:p w14:paraId="402823E5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-выбор методов, методик, технологий, оказывающих воспитательное воздействие на личность в соответствии с воспитательным идеалом, целью и задачами воспитания, целевыми ориентирами результатов воспитания; реализацию приоритета воспитания в учебной деятельности;</w:t>
      </w:r>
    </w:p>
    <w:p w14:paraId="5EF5E83F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-привлечение внимания обучающихся к ценностному аспекту изучаемых на занятиях предметов, явлений и событий, инициирование обсуждений, высказываний своего мнения, выработки своего личностного отношения к изучаемым событиям, явлениям, лицам;</w:t>
      </w:r>
    </w:p>
    <w:p w14:paraId="1ADBB3D9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-применение интерактивных форм учебной работы — интеллектуальных, стимулирующих познавательную мотивацию, игровых методик, дискуссий, дающих возможность приобрести опыт ведения конструктивного диалога; групповой работы, которая учит строить отношения и действовать в команде, способствует развитию критического мышления;</w:t>
      </w:r>
    </w:p>
    <w:p w14:paraId="798F4214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-побуждение </w:t>
      </w:r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обучающихся</w:t>
      </w:r>
      <w:proofErr w:type="gram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соблюдать нормы поведения, правила общения со сверстниками и педагогами, соответствующие укладу техникума, установление и поддержку доброжелательной атмосферы;</w:t>
      </w:r>
    </w:p>
    <w:p w14:paraId="07E6E697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-организацию наставничества </w:t>
      </w:r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мотивированных</w:t>
      </w:r>
      <w:proofErr w:type="gram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и эрудированных обучающихся над неуспевающими </w:t>
      </w:r>
      <w:proofErr w:type="spell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одногруппниками</w:t>
      </w:r>
      <w:proofErr w:type="spell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, в том числе с особыми образовательными потребностями, дающего обучающимся социально значимый опыт сотрудничества и взаимной помощи;</w:t>
      </w:r>
    </w:p>
    <w:p w14:paraId="4028E2EE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-инициирование и поддержку исследовательской деятельности обучающихся, планирование и выполнение индивидуальных и групповых проектов воспитательной направленности.</w:t>
      </w:r>
    </w:p>
    <w:p w14:paraId="7B96A783" w14:textId="77777777" w:rsidR="00D03AB9" w:rsidRPr="00D03AB9" w:rsidRDefault="00D03AB9" w:rsidP="00D03AB9">
      <w:pPr>
        <w:widowControl w:val="0"/>
        <w:numPr>
          <w:ilvl w:val="0"/>
          <w:numId w:val="7"/>
        </w:numPr>
        <w:tabs>
          <w:tab w:val="left" w:pos="1586"/>
        </w:tabs>
        <w:spacing w:after="0" w:line="240" w:lineRule="auto"/>
        <w:ind w:firstLine="709"/>
        <w:jc w:val="both"/>
        <w:outlineLvl w:val="1"/>
        <w:rPr>
          <w:rFonts w:eastAsia="Times New Roman"/>
          <w:b/>
          <w:bCs/>
          <w:color w:val="000000"/>
          <w:kern w:val="0"/>
          <w:sz w:val="22"/>
          <w:lang w:eastAsia="ru-RU" w:bidi="ru-RU"/>
          <w14:ligatures w14:val="none"/>
        </w:rPr>
      </w:pPr>
      <w:bookmarkStart w:id="13" w:name="bookmark13"/>
      <w:r w:rsidRPr="00D03AB9">
        <w:rPr>
          <w:rFonts w:eastAsia="Times New Roman"/>
          <w:b/>
          <w:bCs/>
          <w:color w:val="000000"/>
          <w:kern w:val="0"/>
          <w:sz w:val="22"/>
          <w:lang w:eastAsia="ru-RU" w:bidi="ru-RU"/>
          <w14:ligatures w14:val="none"/>
        </w:rPr>
        <w:t>Внеурочная деятельность</w:t>
      </w:r>
      <w:bookmarkEnd w:id="13"/>
    </w:p>
    <w:p w14:paraId="5DA551BC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Реализация воспитательного потенциала внеурочной деятельности в целях обеспечения индивидуальных потребностей обучающихся осуществляется в рамках выбранных ими курсов, занятий:</w:t>
      </w:r>
    </w:p>
    <w:p w14:paraId="2A3D90F6" w14:textId="77777777" w:rsidR="00D03AB9" w:rsidRPr="00D03AB9" w:rsidRDefault="00D03AB9" w:rsidP="00D03AB9">
      <w:pPr>
        <w:widowControl w:val="0"/>
        <w:tabs>
          <w:tab w:val="left" w:pos="2482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-мероприятия</w:t>
      </w: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ab/>
        <w:t>исторического просвещения, патриотической, гражданско-патриотической, военно-патриотической, краеведческой, историко-культурной направленности;</w:t>
      </w:r>
    </w:p>
    <w:p w14:paraId="16EEE3EB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-мероприятия духовно-нравственной направленности по религиозным культурам народов России, основам духовно-нравственной культуры народов России, духовно-историческому краеведению;</w:t>
      </w:r>
    </w:p>
    <w:p w14:paraId="55D183FC" w14:textId="0C57874D" w:rsidR="00D03AB9" w:rsidRPr="00D03AB9" w:rsidRDefault="00D03AB9" w:rsidP="0079550F">
      <w:pPr>
        <w:widowControl w:val="0"/>
        <w:spacing w:after="0" w:line="240" w:lineRule="auto"/>
        <w:ind w:firstLine="709"/>
        <w:jc w:val="both"/>
        <w:rPr>
          <w:rFonts w:eastAsia="Times New Roman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-мероприятия познавательной, научной, исследовательской, просветительской</w:t>
      </w:r>
      <w:r w:rsidR="0079550F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</w:t>
      </w: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направленности;</w:t>
      </w:r>
    </w:p>
    <w:p w14:paraId="61C13821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-мероприятия экологической, природоохранной направленности;</w:t>
      </w:r>
    </w:p>
    <w:p w14:paraId="4C93452C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-занятия в области искусств, художественного творчества разных видов и жанров;</w:t>
      </w:r>
    </w:p>
    <w:p w14:paraId="48D17423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-мероприятия туристско-краеведческой направленности;</w:t>
      </w:r>
    </w:p>
    <w:p w14:paraId="266143AD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-курсы занятия оздоровительной и спортивной направленности.</w:t>
      </w:r>
    </w:p>
    <w:p w14:paraId="7C6DF8F8" w14:textId="77777777" w:rsidR="00D03AB9" w:rsidRPr="00D03AB9" w:rsidRDefault="00D03AB9" w:rsidP="00D03AB9">
      <w:pPr>
        <w:widowControl w:val="0"/>
        <w:tabs>
          <w:tab w:val="left" w:pos="1586"/>
        </w:tabs>
        <w:spacing w:after="0" w:line="240" w:lineRule="auto"/>
        <w:ind w:firstLine="709"/>
        <w:jc w:val="both"/>
        <w:outlineLvl w:val="1"/>
        <w:rPr>
          <w:rFonts w:eastAsia="Times New Roman"/>
          <w:b/>
          <w:bCs/>
          <w:kern w:val="0"/>
          <w:sz w:val="22"/>
          <w:lang w:eastAsia="ru-RU" w:bidi="ru-RU"/>
          <w14:ligatures w14:val="none"/>
        </w:rPr>
      </w:pPr>
      <w:bookmarkStart w:id="14" w:name="bookmark14"/>
      <w:r w:rsidRPr="00D03AB9">
        <w:rPr>
          <w:rFonts w:eastAsia="Times New Roman"/>
          <w:b/>
          <w:bCs/>
          <w:color w:val="000000"/>
          <w:kern w:val="0"/>
          <w:sz w:val="22"/>
          <w:lang w:eastAsia="ru-RU" w:bidi="ru-RU"/>
          <w14:ligatures w14:val="none"/>
        </w:rPr>
        <w:t>2.2.1.З.</w:t>
      </w:r>
      <w:r w:rsidRPr="00D03AB9">
        <w:rPr>
          <w:rFonts w:eastAsia="Times New Roman"/>
          <w:b/>
          <w:bCs/>
          <w:color w:val="000000"/>
          <w:kern w:val="0"/>
          <w:sz w:val="22"/>
          <w:lang w:eastAsia="ru-RU" w:bidi="ru-RU"/>
          <w14:ligatures w14:val="none"/>
        </w:rPr>
        <w:tab/>
        <w:t>Кураторство</w:t>
      </w:r>
      <w:bookmarkEnd w:id="14"/>
    </w:p>
    <w:p w14:paraId="21F539FB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Реализация воспитательного потенциала кураторства как особого вида педагогической деятельности, направленной, в первую очередь, на решение задач воспитания и социализации обучающихся, предусматривает:</w:t>
      </w:r>
    </w:p>
    <w:p w14:paraId="57BE1DA3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-планирование и проведение классных часов целевой воспитательной тематической направленности;</w:t>
      </w:r>
    </w:p>
    <w:p w14:paraId="3383CCAF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-инициирование и поддержку кураторами участия учебных групп в делах техникума, мероприятиях, оказание необходимой помощи </w:t>
      </w:r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обучающимся</w:t>
      </w:r>
      <w:proofErr w:type="gram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в их подготовке, проведении и анализе;</w:t>
      </w:r>
    </w:p>
    <w:p w14:paraId="62502093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-организацию интересных и полезных для личностного развития обучающихся совместных дел, позволяющих вовлекать в них обучающихся с разными потребностями, способностями, давать возможности для самореализации, устанавливать и укреплять доверительные отношения, стать для них значимым взрослым, задающим образцы поведения;</w:t>
      </w:r>
    </w:p>
    <w:p w14:paraId="36FEA0C9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-сплочение коллектива учебной группы через игры и тренинги на </w:t>
      </w:r>
      <w:proofErr w:type="spell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командообразование</w:t>
      </w:r>
      <w:proofErr w:type="spell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, </w:t>
      </w:r>
      <w:proofErr w:type="spell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внеучебные</w:t>
      </w:r>
      <w:proofErr w:type="spell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мероприятия, походы, экскурсии, празднования дней рождения обучающихся;</w:t>
      </w:r>
    </w:p>
    <w:p w14:paraId="616B22BF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-выработку совместно с </w:t>
      </w:r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обучающимися</w:t>
      </w:r>
      <w:proofErr w:type="gram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правил поведения учебной группы, участие в выработке таких правил поведения в техникуме;</w:t>
      </w:r>
    </w:p>
    <w:p w14:paraId="6620F085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-изучение особенностей личностного развития обучающихся путём наблюдения за их поведением, в специально создаваемых педагогических ситуациях, в играх, беседах по нравственным проблемам; результаты наблюдения сверяются с результатами бесед с родителями, преподавателями, а также с педагогом-психологом;</w:t>
      </w:r>
    </w:p>
    <w:p w14:paraId="18B8172E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-доверительное общение и поддержку обучающихся в решении проблем, совместный поиск решений проблем, коррекцию поведения обучающихся через частные беседы индивидуально и вместе с их родителями, с другими обучающимися групп;</w:t>
      </w:r>
    </w:p>
    <w:p w14:paraId="695DF2A9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-индивидуальную работу с </w:t>
      </w:r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обучающимися</w:t>
      </w:r>
      <w:proofErr w:type="gram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учебной группы по ведению личных портфолио, в которых они фиксируют свои учебные, творческие, спортивные, личностные достижения;</w:t>
      </w:r>
    </w:p>
    <w:p w14:paraId="54332B04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lastRenderedPageBreak/>
        <w:t>-регулярные консультации с преподавателями, направленные на формирование единства требований по вопросам воспитания и обучения, предупреждение и/или разрешение конфликтов между преподавателями и обучающимися;</w:t>
      </w:r>
    </w:p>
    <w:p w14:paraId="4A060854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kern w:val="0"/>
          <w:sz w:val="22"/>
          <w:lang w:eastAsia="ru-RU" w:bidi="ru-RU"/>
          <w14:ligatures w14:val="none"/>
        </w:rPr>
      </w:pPr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-проведение мини-педсоветов для решения конкретных проблем учебной группы, интеграции воспитательных влияний педагогов на обучающихся, привлечение преподавателей к участию в делах учебной группы, дающих им возможность лучше узнавать и понимать обучающихся, общаясь и наблюдая их во </w:t>
      </w:r>
      <w:proofErr w:type="spell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внеучебной</w:t>
      </w:r>
      <w:proofErr w:type="spell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обстановке, участвовать в родительских собраниях и классных часах;</w:t>
      </w:r>
      <w:proofErr w:type="gramEnd"/>
    </w:p>
    <w:p w14:paraId="647A4A1E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-организацию и проведение регулярных родительских собраний, информирование родителей об успехах и проблемах обучающихся, их положении в группе, жизни группы в целом, помощь родителям и иным членам семьи в отношениях с преподавателями, администрацией;</w:t>
      </w:r>
    </w:p>
    <w:p w14:paraId="427A454D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-создание и организацию работы родительского совета группы, участвующего в решении вопросов воспитания и обучения в группе, техникума;</w:t>
      </w:r>
    </w:p>
    <w:p w14:paraId="67C18418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-привлечение родителей (законных представителей), членов семей обучающихся к организации и проведению воспитательных дел, мероприятий в группе и техникуме;</w:t>
      </w:r>
    </w:p>
    <w:p w14:paraId="05F586DB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-проведение в группе праздников, конкурсов, экскурсий, посещение музеев и кинотеатров, театров, соревнований и т. п.</w:t>
      </w:r>
    </w:p>
    <w:p w14:paraId="374335E2" w14:textId="77777777" w:rsidR="00D03AB9" w:rsidRPr="00D03AB9" w:rsidRDefault="00D03AB9" w:rsidP="00D03AB9">
      <w:pPr>
        <w:widowControl w:val="0"/>
        <w:numPr>
          <w:ilvl w:val="0"/>
          <w:numId w:val="8"/>
        </w:numPr>
        <w:tabs>
          <w:tab w:val="left" w:pos="1586"/>
        </w:tabs>
        <w:spacing w:after="0" w:line="240" w:lineRule="auto"/>
        <w:ind w:firstLine="709"/>
        <w:jc w:val="both"/>
        <w:outlineLvl w:val="1"/>
        <w:rPr>
          <w:rFonts w:eastAsia="Times New Roman"/>
          <w:b/>
          <w:bCs/>
          <w:color w:val="000000"/>
          <w:kern w:val="0"/>
          <w:sz w:val="22"/>
          <w:lang w:eastAsia="ru-RU" w:bidi="ru-RU"/>
          <w14:ligatures w14:val="none"/>
        </w:rPr>
      </w:pPr>
      <w:bookmarkStart w:id="15" w:name="bookmark15"/>
      <w:r w:rsidRPr="00D03AB9">
        <w:rPr>
          <w:rFonts w:eastAsia="Times New Roman"/>
          <w:b/>
          <w:bCs/>
          <w:color w:val="000000"/>
          <w:kern w:val="0"/>
          <w:sz w:val="22"/>
          <w:lang w:eastAsia="ru-RU" w:bidi="ru-RU"/>
          <w14:ligatures w14:val="none"/>
        </w:rPr>
        <w:t xml:space="preserve">Основные дела </w:t>
      </w:r>
      <w:bookmarkEnd w:id="15"/>
      <w:r w:rsidRPr="00D03AB9">
        <w:rPr>
          <w:rFonts w:eastAsia="Times New Roman"/>
          <w:b/>
          <w:bCs/>
          <w:color w:val="000000"/>
          <w:kern w:val="0"/>
          <w:sz w:val="22"/>
          <w:lang w:eastAsia="ru-RU" w:bidi="ru-RU"/>
          <w14:ligatures w14:val="none"/>
        </w:rPr>
        <w:t>техникума</w:t>
      </w:r>
    </w:p>
    <w:p w14:paraId="2876ED07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Реализация воспитательного потенциала основных дел техникума предусматривает:</w:t>
      </w:r>
    </w:p>
    <w:p w14:paraId="756FFBC8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-праздники техникума, ежегодные творческие (театрализованные, музыкальные, литературные и т. п.) мероприятия, связанные с общероссийскими, региональными праздниками, памятными датами, в которых участвуют все учебные группы;</w:t>
      </w:r>
      <w:proofErr w:type="gramEnd"/>
    </w:p>
    <w:p w14:paraId="641B2A7B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1000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участие во всероссийских акциях, посвящённых значимым событиям в России, мире;</w:t>
      </w:r>
    </w:p>
    <w:p w14:paraId="01399039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998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торжественные мероприятия, связанные с завершением образования, переходом на следующий уровень образования, символизирующие приобретение новых социальных статусов в техникуме, обществе;</w:t>
      </w:r>
    </w:p>
    <w:p w14:paraId="185E7E87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998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церемонии награждения (по итогам учебного периода, года) обучающихся и педагогов за участие в жизни техникума, достижения в конкурсах, соревнованиях, олимпиадах, вклад в развитие техникума, своей местности;</w:t>
      </w:r>
    </w:p>
    <w:p w14:paraId="7C28ADC6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998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социальные проекты в техникуме, совместно разрабатываемые и реализуемые обучающимися и педагогами, в том числе с участием социальных партнёров, комплексы дел благотворительной, экологической, патриотической, трудовой и др. направленности;</w:t>
      </w:r>
    </w:p>
    <w:p w14:paraId="3F9F7B21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998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проводимые для жителей поселения, своей местности и организуемые совместно с семьями обучающихся праздники, фестивали, представления в связи с памятными датами, значимыми событиями для жителей поселения;</w:t>
      </w:r>
    </w:p>
    <w:p w14:paraId="64437C53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998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разновозрастные сборы, многодневные выездные события, включающие в себя комплекс коллективных творческих дел гражданской, патриотической, историко-краеведческой, экологической, трудовой, спортивно-оздоровительной и др. направленности;</w:t>
      </w:r>
    </w:p>
    <w:p w14:paraId="0C05661B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998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вовлечение по возможности каждого обучающегося в дела техникума в разных ролях (сценаристов, постановщиков, исполнителей, корреспондентов, ведущих, декораторов, музыкальных редакторов, ответственных за костюмы и оборудование, за приглашение и встречу гостей и т. д.), помощь обучающимся в освоении навыков подготовки, проведения, анализа дел техникума;</w:t>
      </w:r>
    </w:p>
    <w:p w14:paraId="462AC724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998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наблюдение за поведением обучающихся в ситуациях подготовки, проведения, анализа основных дел техникума, мероприятий, их отношениями с обучающимися разных возрастов, с педагогами и другими взрослыми.</w:t>
      </w:r>
    </w:p>
    <w:p w14:paraId="722685CB" w14:textId="77777777" w:rsidR="00D03AB9" w:rsidRPr="00D03AB9" w:rsidRDefault="00D03AB9" w:rsidP="00D03AB9">
      <w:pPr>
        <w:widowControl w:val="0"/>
        <w:numPr>
          <w:ilvl w:val="0"/>
          <w:numId w:val="8"/>
        </w:numPr>
        <w:tabs>
          <w:tab w:val="left" w:pos="1586"/>
        </w:tabs>
        <w:spacing w:after="0" w:line="240" w:lineRule="auto"/>
        <w:ind w:firstLine="709"/>
        <w:jc w:val="both"/>
        <w:outlineLvl w:val="1"/>
        <w:rPr>
          <w:rFonts w:eastAsia="Times New Roman"/>
          <w:b/>
          <w:bCs/>
          <w:color w:val="000000"/>
          <w:kern w:val="0"/>
          <w:sz w:val="22"/>
          <w:lang w:eastAsia="ru-RU" w:bidi="ru-RU"/>
          <w14:ligatures w14:val="none"/>
        </w:rPr>
      </w:pPr>
      <w:bookmarkStart w:id="16" w:name="bookmark16"/>
      <w:r w:rsidRPr="00D03AB9">
        <w:rPr>
          <w:rFonts w:eastAsia="Times New Roman"/>
          <w:b/>
          <w:bCs/>
          <w:color w:val="000000"/>
          <w:kern w:val="0"/>
          <w:sz w:val="22"/>
          <w:lang w:eastAsia="ru-RU" w:bidi="ru-RU"/>
          <w14:ligatures w14:val="none"/>
        </w:rPr>
        <w:t>Внеурочные мероприятия</w:t>
      </w:r>
      <w:bookmarkEnd w:id="16"/>
    </w:p>
    <w:p w14:paraId="4AE7B528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Реализация воспитательного потенциала внеурочных мероприятий предусматривает:</w:t>
      </w:r>
    </w:p>
    <w:p w14:paraId="361D957A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-общие внеурочные мероприятия, в том числе организуемые совместно с социальными партнёрами техникума;</w:t>
      </w:r>
    </w:p>
    <w:p w14:paraId="27FC29E9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-внеурочные тематические мероприятия воспитательной направленности, организуемые педагогами по изучаемым в техникуме учебным предметам, курсам, модулям;</w:t>
      </w:r>
    </w:p>
    <w:p w14:paraId="0FE09927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-экскурсии, походы выходного дня (в музей, картинную галерею, технопарк, на предприятие и др.), организуемые в группах кураторами, в том числе совместно с родителями (законными представителями) обучающихся с привлечением их к планированию, организации, проведению, оценке мероприятия;</w:t>
      </w:r>
      <w:proofErr w:type="gramEnd"/>
    </w:p>
    <w:p w14:paraId="366027EA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-литературные, исторические, экологические и другие походы, экскурсии, экспедиции, слёты и т. п., организуемые педагогами, в том числе совместно с родителями (законными представителями) обучающихся для изучения историко-культурных мест, событий, биографий проживавших в этой местности российских поэтов и писателей, деятелей науки, природных и историко-культурных </w:t>
      </w: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lastRenderedPageBreak/>
        <w:t>ландшафтов, флоры и фауны и др.;</w:t>
      </w:r>
    </w:p>
    <w:p w14:paraId="21E7FF12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-выездные события, включающие в себя комплекс коллективных творческих дел, в процессе которых складывается детско-взрослая общность, характеризующаяся доверительными взаимоотношениями, ответственным отношением к делу, атмосферой эмоционально-психологического комфорта.</w:t>
      </w:r>
    </w:p>
    <w:p w14:paraId="5C311ED1" w14:textId="77777777" w:rsidR="00D03AB9" w:rsidRPr="00D03AB9" w:rsidRDefault="00D03AB9" w:rsidP="00D03AB9">
      <w:pPr>
        <w:widowControl w:val="0"/>
        <w:numPr>
          <w:ilvl w:val="0"/>
          <w:numId w:val="8"/>
        </w:numPr>
        <w:tabs>
          <w:tab w:val="left" w:pos="1586"/>
        </w:tabs>
        <w:spacing w:after="0" w:line="240" w:lineRule="auto"/>
        <w:ind w:firstLine="709"/>
        <w:jc w:val="both"/>
        <w:rPr>
          <w:rFonts w:eastAsia="Times New Roman"/>
          <w:b/>
          <w:bCs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b/>
          <w:bCs/>
          <w:color w:val="000000"/>
          <w:kern w:val="0"/>
          <w:sz w:val="22"/>
          <w:lang w:eastAsia="ru-RU" w:bidi="ru-RU"/>
          <w14:ligatures w14:val="none"/>
        </w:rPr>
        <w:t>Организация предметно-пространственной среды</w:t>
      </w:r>
    </w:p>
    <w:p w14:paraId="63782A7D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Реализация воспитательного потенциала предметно-пространственной среды предусматривает совместную деятельность педагогов, обучающихся, других участников образовательных отношений по её созданию, поддержанию, использованию в воспитательном процессе:</w:t>
      </w:r>
    </w:p>
    <w:p w14:paraId="1402F333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998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оформление внешнего вида здания, фасада, холла при входе в техникум государственной символикой Российской Федерации, субъекта Российской Федерации, муниципального образования (флаг, герб), изображениями символики Российского государства в разные периоды тысячелетней истории, исторической символики региона;</w:t>
      </w:r>
    </w:p>
    <w:p w14:paraId="5038B3AF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998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организацию и проведение церемоний поднятия (спуска) государственного флага Российской Федерации;</w:t>
      </w:r>
    </w:p>
    <w:p w14:paraId="2A521758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998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размещение карт России, Свердловской области (современных и исторических, точных и стилизованных, географических, природных, культурологических, художественно оформленных, в том числе материалами, подготовленными обучающимися) с изображениями значимых культурных объектов местности, Свердловской области, России, памятных исторических, гражданских, народных, религиозных мест почитания, портретов выдающихся государственных деятелей России, деятелей культуры, науки, производства, искусства, военных, героев и защитников Отечества;</w:t>
      </w:r>
      <w:proofErr w:type="gramEnd"/>
    </w:p>
    <w:p w14:paraId="2A564B7C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998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изготовление, размещение, обновление художественных изображений (символических, живописных, фотографических, интерактивных аудио и видео) природы России, Свердловской области, предметов традиционной культуры и быта, духовной культуры народов России;</w:t>
      </w:r>
      <w:proofErr w:type="gramEnd"/>
    </w:p>
    <w:p w14:paraId="4B9A9695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998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организацию и поддержание в техникуме звукового пространства позитивной духовно-нравственной, гражданско-патриотической воспитательной направленности (звонки-мелодии, музыка, информационные сообщения), исполнение гимна Российской Федерации;</w:t>
      </w:r>
    </w:p>
    <w:p w14:paraId="048FB75C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998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разработку, оформление, поддержание, использование в воспитательном процессе «мест гражданского почитания» в помещении техникума или на прилегающей территории для общественно-гражданского почитания лиц, мест, событий в истории России; мемориалов воинской славы, памятников, памятных досок;</w:t>
      </w:r>
    </w:p>
    <w:p w14:paraId="187A071C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998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оформление и обновление «мест новостей», стендов в помещениях (холл первого этажа, рекреации), содержащих в доступной, привлекательной форме новостную информацию позитивного гражданско-патриотического, духовно-нравственного содержания, фотоотчёты об интересных событиях, поздравления педагогов и обучающихся и т. п.;</w:t>
      </w:r>
    </w:p>
    <w:p w14:paraId="1C6F89FA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998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разработку и популяризацию символики техникума (эмблема, флаг, логотип, элементы костюма </w:t>
      </w:r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обучающихся</w:t>
      </w:r>
      <w:proofErr w:type="gram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и т. п.), используемой как повседневно, так и в торжественные моменты;</w:t>
      </w:r>
    </w:p>
    <w:p w14:paraId="7E0CF643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998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подготовку и размещение регулярно сменяемых экспозиций творческих работ обучающихся в разных предметных областях, демонстрирующих их способности, знакомящих с работами друг друга;</w:t>
      </w:r>
    </w:p>
    <w:p w14:paraId="52505C41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998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поддержание </w:t>
      </w:r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эстетического вида</w:t>
      </w:r>
      <w:proofErr w:type="gram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и благоустройство всех помещений в техникуме, доступных и безопасных рекреационных зон;</w:t>
      </w:r>
    </w:p>
    <w:p w14:paraId="6FF00373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998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разработку, оформление, поддержание и использование игровых пространств, спортивных и игровых площадок, зон активного и тихого отдыха;</w:t>
      </w:r>
    </w:p>
    <w:p w14:paraId="65C14ACF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998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создание и поддержание в вестибюле или библиотеке стеллажей свободного книгообмена, на которые обучающиеся, родители, педагоги могут выставлять для общего использования свои книги, брать для чтения другие;</w:t>
      </w:r>
    </w:p>
    <w:p w14:paraId="435FE71A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997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разработку и оформление простран</w:t>
      </w:r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ств пр</w:t>
      </w:r>
      <w:proofErr w:type="gram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оведения значимых событий, праздников, церемоний, торжественных линеек, творческих вечеров (событийный дизайн);</w:t>
      </w:r>
    </w:p>
    <w:p w14:paraId="5131AC9B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997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разработку и обновление материалов (стендов, плакатов, инсталляций и др.), акцентирующих внимание обучающихся на важных для воспитания ценностях, правилах, традициях, укладе колледжа, актуальных вопросах профилактики и безопасности.</w:t>
      </w:r>
    </w:p>
    <w:p w14:paraId="79B7A02E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Предметно-пространственная среда строится как максимально доступная для </w:t>
      </w:r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обучающихся</w:t>
      </w:r>
      <w:proofErr w:type="gram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с особыми образовательными потребностями.</w:t>
      </w:r>
    </w:p>
    <w:p w14:paraId="1488F7CE" w14:textId="77777777" w:rsidR="00D03AB9" w:rsidRPr="00D03AB9" w:rsidRDefault="00D03AB9" w:rsidP="00D03AB9">
      <w:pPr>
        <w:widowControl w:val="0"/>
        <w:numPr>
          <w:ilvl w:val="0"/>
          <w:numId w:val="8"/>
        </w:numPr>
        <w:tabs>
          <w:tab w:val="left" w:pos="1590"/>
        </w:tabs>
        <w:spacing w:after="0" w:line="240" w:lineRule="auto"/>
        <w:ind w:firstLine="709"/>
        <w:jc w:val="both"/>
        <w:rPr>
          <w:rFonts w:eastAsia="Times New Roman"/>
          <w:b/>
          <w:bCs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b/>
          <w:bCs/>
          <w:color w:val="000000"/>
          <w:kern w:val="0"/>
          <w:sz w:val="22"/>
          <w:lang w:eastAsia="ru-RU" w:bidi="ru-RU"/>
          <w14:ligatures w14:val="none"/>
        </w:rPr>
        <w:t>Взаимодействие с родителями (законными представителями)</w:t>
      </w:r>
    </w:p>
    <w:p w14:paraId="787DC7BB" w14:textId="14EDEEFC" w:rsidR="00D03AB9" w:rsidRPr="00D03AB9" w:rsidRDefault="00D03AB9" w:rsidP="0079550F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Реализация воспитательного потенциала взаимодействия с родителями (законными</w:t>
      </w:r>
      <w:r w:rsidR="0079550F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</w:t>
      </w: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представителями) </w:t>
      </w:r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обучающихся</w:t>
      </w:r>
      <w:proofErr w:type="gram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предусматривает:</w:t>
      </w:r>
    </w:p>
    <w:p w14:paraId="0C6450B1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lastRenderedPageBreak/>
        <w:t>-создание и деятельность в техникуме, в техникуме представительных органов родительского сообщества (родительского совета), участвующих в обсуждении и решении вопросов воспитания и обучения, деятельность представителей родительского сообщества в Совете техникума;</w:t>
      </w:r>
    </w:p>
    <w:p w14:paraId="7F783E3C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-тематические родительские собрания в группах, по вопросам воспитания, взаимоотношений обучающихся и педагогов, условий обучения и воспитания;</w:t>
      </w:r>
    </w:p>
    <w:p w14:paraId="42F87CE2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-проведение тематических собраний (в том числе по инициативе родителей), на которых родители могут получать советы по вопросам воспитания, консультации психологов, врачей, социальных работников, служителей традиционных российских религий, обмениваться опытом;</w:t>
      </w:r>
    </w:p>
    <w:p w14:paraId="51DBB1F5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-родительские форумы на интернет-сайте техникума, </w:t>
      </w:r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интернет-сообщества</w:t>
      </w:r>
      <w:proofErr w:type="gram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, группы с участием педагогов, на которых обсуждаются интересующие родителей вопросы, согласуется совместная деятельность;</w:t>
      </w:r>
    </w:p>
    <w:p w14:paraId="7446E542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-участие родителей в психолого-педагогических консилиумах в случаях, предусмотренных нормативными документами о психолого-педагогическом консилиуме в техникуме в соответствии с порядком привлечения родителей (законных представителей);</w:t>
      </w:r>
    </w:p>
    <w:p w14:paraId="5ED60C56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-при наличии среди обучающихся детей-сирот, оставшихся без попечения родителей, приёмных детей целевое взаимодействие с их законными представителями.</w:t>
      </w:r>
    </w:p>
    <w:p w14:paraId="54A426B8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</w:p>
    <w:p w14:paraId="386E34C4" w14:textId="77777777" w:rsidR="00D03AB9" w:rsidRPr="00D03AB9" w:rsidRDefault="00D03AB9" w:rsidP="00D03AB9">
      <w:pPr>
        <w:widowControl w:val="0"/>
        <w:numPr>
          <w:ilvl w:val="0"/>
          <w:numId w:val="8"/>
        </w:numPr>
        <w:tabs>
          <w:tab w:val="left" w:pos="1590"/>
        </w:tabs>
        <w:spacing w:after="0" w:line="240" w:lineRule="auto"/>
        <w:ind w:firstLine="709"/>
        <w:jc w:val="both"/>
        <w:rPr>
          <w:rFonts w:eastAsia="Times New Roman"/>
          <w:b/>
          <w:bCs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b/>
          <w:bCs/>
          <w:color w:val="000000"/>
          <w:kern w:val="0"/>
          <w:sz w:val="22"/>
          <w:lang w:eastAsia="ru-RU" w:bidi="ru-RU"/>
          <w14:ligatures w14:val="none"/>
        </w:rPr>
        <w:t>Самоуправление</w:t>
      </w:r>
    </w:p>
    <w:p w14:paraId="76EB0776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Реализация воспитательного потенциала ученического самоуправления в техникуме предусматривает:</w:t>
      </w:r>
    </w:p>
    <w:p w14:paraId="318A25EA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997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представление органами ученического самоуправления интересов обучающихся в процессе управления общеобразовательной организацией;</w:t>
      </w:r>
    </w:p>
    <w:p w14:paraId="1BDD5927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997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организацию и деятельность органов ученического самоуправления (совет обучающихся или др.), избранных </w:t>
      </w:r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обучающимися</w:t>
      </w:r>
      <w:proofErr w:type="gram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;</w:t>
      </w:r>
    </w:p>
    <w:p w14:paraId="15B1EA2A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997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защиту органами ученического самоуправления законных интересов и прав обучающихся;</w:t>
      </w:r>
    </w:p>
    <w:p w14:paraId="6570FB30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997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участие представителей органов ученического самоуправления в разработке, обсуждении и реализации рабочей программы воспитания, календарного плана воспитательной работы, в анализе воспитательной деятельности в общеобразовательной организации.</w:t>
      </w:r>
    </w:p>
    <w:p w14:paraId="3A61478A" w14:textId="77777777" w:rsidR="00D03AB9" w:rsidRPr="00D03AB9" w:rsidRDefault="00D03AB9" w:rsidP="00D03AB9">
      <w:pPr>
        <w:widowControl w:val="0"/>
        <w:numPr>
          <w:ilvl w:val="0"/>
          <w:numId w:val="8"/>
        </w:numPr>
        <w:tabs>
          <w:tab w:val="left" w:pos="1590"/>
        </w:tabs>
        <w:spacing w:after="0" w:line="240" w:lineRule="auto"/>
        <w:ind w:firstLine="709"/>
        <w:jc w:val="both"/>
        <w:rPr>
          <w:rFonts w:eastAsia="Times New Roman"/>
          <w:b/>
          <w:bCs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b/>
          <w:bCs/>
          <w:color w:val="000000"/>
          <w:kern w:val="0"/>
          <w:sz w:val="22"/>
          <w:lang w:eastAsia="ru-RU" w:bidi="ru-RU"/>
          <w14:ligatures w14:val="none"/>
        </w:rPr>
        <w:t>Профилактика и безопасность</w:t>
      </w:r>
    </w:p>
    <w:p w14:paraId="41025093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Реализация воспитательного потенциала профилактической деятельности в целях формирования и поддержки безопасной и комфортной среды в </w:t>
      </w:r>
      <w:proofErr w:type="spell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техникме</w:t>
      </w:r>
      <w:proofErr w:type="spell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предусматривает:</w:t>
      </w:r>
    </w:p>
    <w:p w14:paraId="10D9F045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997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организацию деятельности педагогического коллектива по созданию в техникуме эффективной профилактической среды обеспечения безопасности жизнедеятельности как условия успешной воспитательной деятельности;</w:t>
      </w:r>
    </w:p>
    <w:p w14:paraId="13E34AE1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997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проведение исследований, мониторинга рисков безопасности и ресурсов повышения безопасности, выделение и психолого-педагогическое сопровождение групп риска обучающихся по разным направлениям (агрессивное поведение, зависимости и др.);</w:t>
      </w:r>
    </w:p>
    <w:p w14:paraId="11BC5BFA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1004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проведение </w:t>
      </w:r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коррекционно-воспитательной</w:t>
      </w:r>
      <w:proofErr w:type="gram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работы с обучающимся групп риска</w:t>
      </w:r>
    </w:p>
    <w:p w14:paraId="02214F2E" w14:textId="77777777" w:rsidR="00D03AB9" w:rsidRPr="00D03AB9" w:rsidRDefault="00D03AB9" w:rsidP="00D03AB9">
      <w:pPr>
        <w:widowControl w:val="0"/>
        <w:tabs>
          <w:tab w:val="left" w:pos="264"/>
        </w:tabs>
        <w:spacing w:after="0" w:line="240" w:lineRule="auto"/>
        <w:ind w:firstLine="709"/>
        <w:jc w:val="both"/>
        <w:rPr>
          <w:rFonts w:eastAsia="Times New Roman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силами педагогического коллектива и с привлечением сторонних специалистов (психологов, </w:t>
      </w:r>
      <w:proofErr w:type="spell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конфликтологов</w:t>
      </w:r>
      <w:proofErr w:type="spell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, коррекционных педагогов, работников социальных служб, правоохранительных органов, опеки и т. д.);</w:t>
      </w:r>
    </w:p>
    <w:p w14:paraId="52E74484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1000"/>
        </w:tabs>
        <w:spacing w:after="0" w:line="240" w:lineRule="auto"/>
        <w:ind w:firstLine="709"/>
        <w:jc w:val="both"/>
        <w:rPr>
          <w:rFonts w:eastAsia="Times New Roman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разработку и реализацию профилактических программ, направленных на работу как с </w:t>
      </w:r>
      <w:proofErr w:type="spellStart"/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девиантными</w:t>
      </w:r>
      <w:proofErr w:type="spellEnd"/>
      <w:proofErr w:type="gram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обучающимися, так и с их окружением; организацию межведомственного взаимодействия;</w:t>
      </w:r>
    </w:p>
    <w:p w14:paraId="0D3C6DA0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1000"/>
        </w:tabs>
        <w:spacing w:after="0" w:line="240" w:lineRule="auto"/>
        <w:ind w:firstLine="709"/>
        <w:jc w:val="both"/>
        <w:rPr>
          <w:rFonts w:eastAsia="Times New Roman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вовлечение обучающихся в воспитательную деятельность, проекты, программы профилактической направленности социальных и природных рисков в техникуме и в социокультурном окружении с педагогами, родителями, социальными партнёрами (антинаркотические, антиалкогольные, против курения, вовлечения в деструктивные детские и молодёжные объединения, культы, субкультуры, группы в социальных сетях; </w:t>
      </w:r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по безопасности в цифровой среде, на транспорте, на воде, безопасности дорожного движения, противопожарной безопасности, антитеррористической и </w:t>
      </w:r>
      <w:proofErr w:type="spell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антиэкстремистской</w:t>
      </w:r>
      <w:proofErr w:type="spell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безопасности, гражданской обороне и т. д.);</w:t>
      </w:r>
      <w:proofErr w:type="gramEnd"/>
    </w:p>
    <w:p w14:paraId="62464C4B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1000"/>
        </w:tabs>
        <w:spacing w:after="0" w:line="240" w:lineRule="auto"/>
        <w:ind w:firstLine="709"/>
        <w:jc w:val="both"/>
        <w:rPr>
          <w:rFonts w:eastAsia="Times New Roman"/>
          <w:kern w:val="0"/>
          <w:sz w:val="22"/>
          <w:lang w:eastAsia="ru-RU" w:bidi="ru-RU"/>
          <w14:ligatures w14:val="none"/>
        </w:rPr>
      </w:pPr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организацию превентивной работы с обучающимися со сценариями социально одобряемого поведения, по развитию навыков </w:t>
      </w:r>
      <w:proofErr w:type="spell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саморефлексии</w:t>
      </w:r>
      <w:proofErr w:type="spell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, самоконтроля, устойчивости к негативным воздействиям, групповому давлению;</w:t>
      </w:r>
      <w:proofErr w:type="gramEnd"/>
    </w:p>
    <w:p w14:paraId="3DE9C9CA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1000"/>
        </w:tabs>
        <w:spacing w:after="0" w:line="240" w:lineRule="auto"/>
        <w:ind w:firstLine="709"/>
        <w:jc w:val="both"/>
        <w:rPr>
          <w:rFonts w:eastAsia="Times New Roman"/>
          <w:kern w:val="0"/>
          <w:sz w:val="22"/>
          <w:lang w:eastAsia="ru-RU" w:bidi="ru-RU"/>
          <w14:ligatures w14:val="none"/>
        </w:rPr>
      </w:pPr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профилактику правонарушений, девиаций посредством организации деятельности, альтернативной </w:t>
      </w:r>
      <w:proofErr w:type="spell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девиантному</w:t>
      </w:r>
      <w:proofErr w:type="spell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поведению — познания (путешествия), испытания себя (походы, спорт), значимого общения, творчества, деятельности (в том числе профессиональной, религиозно-духовной, </w:t>
      </w: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lastRenderedPageBreak/>
        <w:t>благотворительной, художественной и др.);</w:t>
      </w:r>
      <w:proofErr w:type="gramEnd"/>
    </w:p>
    <w:p w14:paraId="4CEF1D7A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1000"/>
        </w:tabs>
        <w:spacing w:after="0" w:line="240" w:lineRule="auto"/>
        <w:ind w:firstLine="709"/>
        <w:jc w:val="both"/>
        <w:rPr>
          <w:rFonts w:eastAsia="Times New Roman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предупреждение, профилактику и целенаправленную деятельность в случаях появления, расширения, влияния в техникуме маргинальных групп обучающихся (оставивших обучение, криминальной направленности, с агрессивным поведением и др.);</w:t>
      </w:r>
    </w:p>
    <w:p w14:paraId="0C4ABC06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1000"/>
        </w:tabs>
        <w:spacing w:after="0" w:line="240" w:lineRule="auto"/>
        <w:ind w:firstLine="709"/>
        <w:jc w:val="both"/>
        <w:rPr>
          <w:rFonts w:eastAsia="Times New Roman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профилактику расширения групп, семей обучающихся, требующих специальной психолого-педагогической поддержки и сопровождения (слабоуспевающие, социально запущенные, социально неадаптированные дети-мигранты, обучающиеся с ОВЗ и т. д.).</w:t>
      </w:r>
    </w:p>
    <w:p w14:paraId="2A1BD878" w14:textId="77777777" w:rsidR="00D03AB9" w:rsidRPr="00D03AB9" w:rsidRDefault="00D03AB9" w:rsidP="00D03AB9">
      <w:pPr>
        <w:widowControl w:val="0"/>
        <w:numPr>
          <w:ilvl w:val="0"/>
          <w:numId w:val="8"/>
        </w:numPr>
        <w:tabs>
          <w:tab w:val="left" w:pos="1706"/>
        </w:tabs>
        <w:spacing w:after="0" w:line="240" w:lineRule="auto"/>
        <w:ind w:firstLine="709"/>
        <w:jc w:val="both"/>
        <w:rPr>
          <w:rFonts w:eastAsia="Times New Roman"/>
          <w:b/>
          <w:bCs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b/>
          <w:bCs/>
          <w:color w:val="000000"/>
          <w:kern w:val="0"/>
          <w:sz w:val="22"/>
          <w:lang w:eastAsia="ru-RU" w:bidi="ru-RU"/>
          <w14:ligatures w14:val="none"/>
        </w:rPr>
        <w:t>Социальное партнёрство</w:t>
      </w:r>
    </w:p>
    <w:p w14:paraId="094C4678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Реализация воспитательного потенциала социального партнёрства предусматривает:</w:t>
      </w:r>
    </w:p>
    <w:p w14:paraId="4E381906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-участие представителей организаций-партнёров, в том числе в соответствии с договорами о сотрудничестве, в проведении отдельных мероприятий в рамках рабочей программы воспитания и календарного плана воспитательной работы (дни открытых дверей, государственные, региональные, праздники техникума, торжественные мероприятия и т. п.);</w:t>
      </w:r>
    </w:p>
    <w:p w14:paraId="5924D431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1000"/>
        </w:tabs>
        <w:spacing w:after="0" w:line="240" w:lineRule="auto"/>
        <w:ind w:firstLine="709"/>
        <w:jc w:val="both"/>
        <w:rPr>
          <w:rFonts w:eastAsia="Times New Roman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участие представителей организаций-партнёров в проведении отдельных уроков, внеурочных занятий, мероприятий соответствующей тематической направленности;</w:t>
      </w:r>
    </w:p>
    <w:p w14:paraId="74ED53E8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1000"/>
        </w:tabs>
        <w:spacing w:after="0" w:line="240" w:lineRule="auto"/>
        <w:ind w:firstLine="709"/>
        <w:jc w:val="both"/>
        <w:rPr>
          <w:rFonts w:eastAsia="Times New Roman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проведение на базе организаций-партнёров отдельных уроков, занятий, акций воспитательной направленности;</w:t>
      </w:r>
    </w:p>
    <w:p w14:paraId="4FB8F200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1000"/>
        </w:tabs>
        <w:spacing w:after="0" w:line="240" w:lineRule="auto"/>
        <w:ind w:firstLine="709"/>
        <w:jc w:val="both"/>
        <w:rPr>
          <w:rFonts w:eastAsia="Times New Roman"/>
          <w:kern w:val="0"/>
          <w:sz w:val="22"/>
          <w:lang w:eastAsia="ru-RU" w:bidi="ru-RU"/>
          <w14:ligatures w14:val="none"/>
        </w:rPr>
      </w:pPr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проведение открытых дискуссионных площадок (студенческих, педагогических, родительских) с представителями организаций-партнёров для обсуждений актуальных проблем, касающихся жизни техникума, г. Полевского, Свердловской области, Российской Федерации;</w:t>
      </w:r>
      <w:proofErr w:type="gramEnd"/>
    </w:p>
    <w:p w14:paraId="0528DA9F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1000"/>
        </w:tabs>
        <w:spacing w:after="0" w:line="240" w:lineRule="auto"/>
        <w:ind w:firstLine="709"/>
        <w:jc w:val="both"/>
        <w:rPr>
          <w:rFonts w:eastAsia="Times New Roman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реализация социальных проектов, совместно разрабатываемых обучающимися, педагогами с организациями-партнёрами благотворительной, экологической, патриотической, трудовой и т. д. направленности, ориентированных на воспитание обучающихся, преобразование окружающего социума, позитивное воздействие на социальное окружение.</w:t>
      </w:r>
    </w:p>
    <w:p w14:paraId="0B57B977" w14:textId="77777777" w:rsidR="00D03AB9" w:rsidRPr="00D03AB9" w:rsidRDefault="00D03AB9" w:rsidP="00D03AB9">
      <w:pPr>
        <w:widowControl w:val="0"/>
        <w:numPr>
          <w:ilvl w:val="0"/>
          <w:numId w:val="8"/>
        </w:numPr>
        <w:tabs>
          <w:tab w:val="left" w:pos="1706"/>
        </w:tabs>
        <w:spacing w:after="0" w:line="240" w:lineRule="auto"/>
        <w:ind w:firstLine="709"/>
        <w:jc w:val="both"/>
        <w:rPr>
          <w:rFonts w:eastAsia="Times New Roman"/>
          <w:b/>
          <w:bCs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b/>
          <w:bCs/>
          <w:color w:val="000000"/>
          <w:kern w:val="0"/>
          <w:sz w:val="22"/>
          <w:lang w:eastAsia="ru-RU" w:bidi="ru-RU"/>
          <w14:ligatures w14:val="none"/>
        </w:rPr>
        <w:t>Профориентация</w:t>
      </w:r>
    </w:p>
    <w:p w14:paraId="3F72CA72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Реализация воспитательного потенциала </w:t>
      </w:r>
      <w:proofErr w:type="spell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профориентационной</w:t>
      </w:r>
      <w:proofErr w:type="spell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работы техникума предусматривает:</w:t>
      </w:r>
    </w:p>
    <w:p w14:paraId="31CD4471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-проведение циклов </w:t>
      </w:r>
      <w:proofErr w:type="spell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профориентационных</w:t>
      </w:r>
      <w:proofErr w:type="spell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часов, направленных на подготовку обучающегося к осознанному планированию и реализации своего профессионального будущего;</w:t>
      </w:r>
    </w:p>
    <w:p w14:paraId="2AC77267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-</w:t>
      </w:r>
      <w:proofErr w:type="spell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профориентационные</w:t>
      </w:r>
      <w:proofErr w:type="spell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игры (игры-симуляции, деловые игры, </w:t>
      </w:r>
      <w:proofErr w:type="spell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квесты</w:t>
      </w:r>
      <w:proofErr w:type="spell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, кейсы), расширяющие знания о профессиях, способах выбора профессий, особенностях, условиях разной профессиональной деятельности;</w:t>
      </w:r>
    </w:p>
    <w:p w14:paraId="407C9A9B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-экскурсии на предприятия, в организации, дающие начальные представления о существующих профессиях и условиях работы;</w:t>
      </w:r>
    </w:p>
    <w:p w14:paraId="07440733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-посещение </w:t>
      </w:r>
      <w:proofErr w:type="spell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профориентационных</w:t>
      </w:r>
      <w:proofErr w:type="spell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выставок, ярмарок профессий, тематических </w:t>
      </w:r>
      <w:proofErr w:type="spell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профориентационных</w:t>
      </w:r>
      <w:proofErr w:type="spell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парков, лагерей, дней открытых дверей в организациях профессионального, высшего образования;</w:t>
      </w:r>
    </w:p>
    <w:p w14:paraId="57D4EFAA" w14:textId="77777777" w:rsidR="00D03AB9" w:rsidRPr="00D03AB9" w:rsidRDefault="00D03AB9" w:rsidP="00D03AB9">
      <w:pPr>
        <w:widowControl w:val="0"/>
        <w:tabs>
          <w:tab w:val="left" w:pos="4220"/>
        </w:tabs>
        <w:spacing w:after="0" w:line="240" w:lineRule="auto"/>
        <w:ind w:firstLine="709"/>
        <w:jc w:val="both"/>
        <w:rPr>
          <w:rFonts w:eastAsia="Times New Roman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-совместное с педагогами изучение обучающимися </w:t>
      </w:r>
      <w:proofErr w:type="spell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интернет-ресурсов</w:t>
      </w:r>
      <w:proofErr w:type="spell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, посвящённых выбору профессий, прохождение </w:t>
      </w:r>
      <w:proofErr w:type="spell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профориентационного</w:t>
      </w:r>
      <w:proofErr w:type="spell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онлай</w:t>
      </w:r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н-</w:t>
      </w:r>
      <w:proofErr w:type="gram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тестирования, онлайн-курсов по интересующим профессиям и направлениям профессионального образования;</w:t>
      </w:r>
    </w:p>
    <w:p w14:paraId="1EFB392E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-участие в работе всероссийских </w:t>
      </w:r>
      <w:proofErr w:type="spell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профориентационных</w:t>
      </w:r>
      <w:proofErr w:type="spell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проектов;</w:t>
      </w:r>
    </w:p>
    <w:p w14:paraId="26CD6D2F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-индивидуальное консультирование психологом обучающихся и их родителей (законных представителей) по вопросам склонностей, способностей, иных индивидуальных особенностей обучающихся, которые могут иметь значение в выборе ими будущей профессии;</w:t>
      </w:r>
    </w:p>
    <w:p w14:paraId="31E264E3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kern w:val="0"/>
          <w:sz w:val="22"/>
          <w:lang w:eastAsia="ru-RU" w:bidi="ru-RU"/>
          <w14:ligatures w14:val="none"/>
        </w:rPr>
      </w:pPr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-освоение обучающимися основ профессии в рамках различных курсов, включённых в обязательную часть образовательной программы, в рамках компонента участников образовательных отношений, внеурочной деятельности, дополнительного образования.</w:t>
      </w:r>
      <w:proofErr w:type="gramEnd"/>
    </w:p>
    <w:p w14:paraId="554536E0" w14:textId="77777777" w:rsidR="00D03AB9" w:rsidRPr="00D03AB9" w:rsidRDefault="00D03AB9" w:rsidP="00D03AB9">
      <w:pPr>
        <w:widowControl w:val="0"/>
        <w:numPr>
          <w:ilvl w:val="0"/>
          <w:numId w:val="6"/>
        </w:numPr>
        <w:tabs>
          <w:tab w:val="left" w:pos="1390"/>
        </w:tabs>
        <w:spacing w:after="0" w:line="240" w:lineRule="auto"/>
        <w:ind w:firstLine="709"/>
        <w:jc w:val="both"/>
        <w:outlineLvl w:val="1"/>
        <w:rPr>
          <w:rFonts w:eastAsia="Times New Roman"/>
          <w:b/>
          <w:bCs/>
          <w:kern w:val="0"/>
          <w:sz w:val="22"/>
          <w:lang w:eastAsia="ru-RU" w:bidi="ru-RU"/>
          <w14:ligatures w14:val="none"/>
        </w:rPr>
      </w:pPr>
      <w:bookmarkStart w:id="17" w:name="bookmark17"/>
      <w:r w:rsidRPr="00D03AB9">
        <w:rPr>
          <w:rFonts w:eastAsia="Times New Roman"/>
          <w:b/>
          <w:bCs/>
          <w:color w:val="000000"/>
          <w:kern w:val="0"/>
          <w:sz w:val="22"/>
          <w:lang w:eastAsia="ru-RU" w:bidi="ru-RU"/>
          <w14:ligatures w14:val="none"/>
        </w:rPr>
        <w:t>Вариативные модули</w:t>
      </w:r>
      <w:bookmarkEnd w:id="17"/>
    </w:p>
    <w:p w14:paraId="5B57041E" w14:textId="77777777" w:rsidR="00D03AB9" w:rsidRPr="00D03AB9" w:rsidRDefault="00D03AB9" w:rsidP="00D03AB9">
      <w:pPr>
        <w:widowControl w:val="0"/>
        <w:numPr>
          <w:ilvl w:val="0"/>
          <w:numId w:val="9"/>
        </w:numPr>
        <w:tabs>
          <w:tab w:val="left" w:pos="1518"/>
        </w:tabs>
        <w:spacing w:after="0" w:line="240" w:lineRule="auto"/>
        <w:ind w:firstLine="709"/>
        <w:jc w:val="both"/>
        <w:outlineLvl w:val="1"/>
        <w:rPr>
          <w:rFonts w:eastAsia="Times New Roman"/>
          <w:b/>
          <w:bCs/>
          <w:kern w:val="0"/>
          <w:sz w:val="22"/>
          <w:lang w:eastAsia="ru-RU" w:bidi="ru-RU"/>
          <w14:ligatures w14:val="none"/>
        </w:rPr>
      </w:pPr>
      <w:bookmarkStart w:id="18" w:name="bookmark18"/>
      <w:r w:rsidRPr="00D03AB9">
        <w:rPr>
          <w:rFonts w:eastAsia="Times New Roman"/>
          <w:b/>
          <w:bCs/>
          <w:color w:val="000000"/>
          <w:kern w:val="0"/>
          <w:sz w:val="22"/>
          <w:lang w:eastAsia="ru-RU" w:bidi="ru-RU"/>
          <w14:ligatures w14:val="none"/>
        </w:rPr>
        <w:t>Студенческий спортивный клуб</w:t>
      </w:r>
      <w:bookmarkEnd w:id="18"/>
    </w:p>
    <w:p w14:paraId="3445DD73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Спортивный клуб создан в целях привлечения студентов к систематическим занятиям физической культурой и массовым спортом, формирования у них потребности в здоровом образе жизни, развития студенческого самоуправления, а также развития и популяризации традиций региона в области физической культуры и спорта. Участие в спортивных соревнованиях различного уровня. Развитие волонтерского движения по пропаганде здорового образа жизни. Организация спортивно-массовой работы со студентами, имеющими отклонения в состоянии здоровья, ограниченные возможности здоровья.</w:t>
      </w:r>
    </w:p>
    <w:p w14:paraId="774D437D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В целях реализации основных задач студенческий спортивный клуб осуществляет:</w:t>
      </w:r>
    </w:p>
    <w:p w14:paraId="6A2313E2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1390"/>
        </w:tabs>
        <w:spacing w:after="0" w:line="240" w:lineRule="auto"/>
        <w:ind w:firstLine="709"/>
        <w:jc w:val="both"/>
        <w:rPr>
          <w:rFonts w:eastAsia="Times New Roman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организацию и проведение спортивных, физкультурных и оздоровительных мероприятий в </w:t>
      </w: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lastRenderedPageBreak/>
        <w:t>образовательных организациях, в том числе этапов Всероссийских соревнований обучающихся по различным видам спорта, проводимым в техникуме;</w:t>
      </w:r>
    </w:p>
    <w:p w14:paraId="5EBEC082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1390"/>
        </w:tabs>
        <w:spacing w:after="0" w:line="240" w:lineRule="auto"/>
        <w:ind w:firstLine="709"/>
        <w:jc w:val="both"/>
        <w:rPr>
          <w:rFonts w:eastAsia="Times New Roman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воспитание физических и морально-волевых качеств, укрепление здоровья студентов, социальной активности студентов и педагогических работников техникума посредством занятий физической культурой и спортом;</w:t>
      </w:r>
    </w:p>
    <w:p w14:paraId="56EC1B49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1390"/>
        </w:tabs>
        <w:spacing w:after="0" w:line="240" w:lineRule="auto"/>
        <w:ind w:firstLine="709"/>
        <w:jc w:val="both"/>
        <w:rPr>
          <w:rFonts w:eastAsia="Times New Roman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привлечение обучающихся с ОВЗ к участию и проведению массовых физкультурн</w:t>
      </w:r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о-</w:t>
      </w:r>
      <w:proofErr w:type="gram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спортивных и оздоровительных мероприятий;</w:t>
      </w:r>
    </w:p>
    <w:p w14:paraId="3ADF941D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1390"/>
        </w:tabs>
        <w:spacing w:after="0" w:line="240" w:lineRule="auto"/>
        <w:ind w:firstLine="709"/>
        <w:jc w:val="both"/>
        <w:rPr>
          <w:rFonts w:eastAsia="Times New Roman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формирование команд по различным видам спорта и обеспечение их участия в соревнованиях разного уровня;</w:t>
      </w:r>
    </w:p>
    <w:p w14:paraId="2E41F926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1424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пропаганду в техникуме основных идей физической культуры, спорта, здорового образа жизни, физкультурно-спортивного комплекса «Готов к труду и обороне»;</w:t>
      </w:r>
    </w:p>
    <w:p w14:paraId="33FFEDC3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1424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поощрение обучающихся, педагогов, работников техникума, добившихся высоких спортивных показателей;</w:t>
      </w:r>
    </w:p>
    <w:p w14:paraId="7C512C33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1424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информирование обучающихся, педагогов, родителей (законных представителей) о проводимых спортивных, физкультурных и оздоровительных мероприятиях в техникуме;</w:t>
      </w:r>
    </w:p>
    <w:p w14:paraId="5119A2FA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1424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организация деятельности спортивных секций в рамках программ внеурочной деятельности, к занятиям в которых допускаются обучающиеся, не имеющие медицинских противопоказаний (наличие медицинской справки).</w:t>
      </w:r>
    </w:p>
    <w:p w14:paraId="5F8E33CD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ССК осуществляет свою деятельность во взаимодействии с техникума, с другими образовательными организациями, в том числе со структурными подразделениями, реализующими дополнительные общеразвивающие программы физкультурно-спортивной направленности, иными организациями (ДЮСШ, Федерациями по видам спорта и др.).</w:t>
      </w:r>
    </w:p>
    <w:p w14:paraId="6D661749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ССК взаимодействует со средствами массовой информации, по согласованию с администрацией техникума размещает информацию о деятельности ССК в печатных и электронных СМИ, на официальных сайтах образовательного учреждения.</w:t>
      </w:r>
    </w:p>
    <w:p w14:paraId="0098473B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Совместно с администрацией техникума:</w:t>
      </w:r>
    </w:p>
    <w:p w14:paraId="6CF151B6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961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формирует сборные команды техникума по видам спорта и обеспечивает их участие в спортивных соревнованиях различного уровня;</w:t>
      </w:r>
    </w:p>
    <w:p w14:paraId="00D8A490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970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организует и проводит смотры-конкурсы на лучшую постановку массовой физкультурно-спортивной и оздоровительной работы среди групп техникума, присваивает статус «студент-спортсмен».</w:t>
      </w:r>
    </w:p>
    <w:p w14:paraId="122DE77B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В целях охраны и укрепления здоровья за всеми обучающимися ССК устанавливается врачебный контроль, который осуществляется медицинскими работниками медицинских организаций, где обучающиеся получают первичную медико-санитарную помощь.</w:t>
      </w:r>
    </w:p>
    <w:p w14:paraId="061611E3" w14:textId="77777777" w:rsidR="00D03AB9" w:rsidRPr="00D03AB9" w:rsidRDefault="00D03AB9" w:rsidP="00D03AB9">
      <w:pPr>
        <w:widowControl w:val="0"/>
        <w:numPr>
          <w:ilvl w:val="0"/>
          <w:numId w:val="9"/>
        </w:numPr>
        <w:tabs>
          <w:tab w:val="left" w:pos="1795"/>
        </w:tabs>
        <w:spacing w:after="0" w:line="240" w:lineRule="auto"/>
        <w:ind w:firstLine="709"/>
        <w:jc w:val="both"/>
        <w:outlineLvl w:val="1"/>
        <w:rPr>
          <w:rFonts w:eastAsia="Times New Roman"/>
          <w:b/>
          <w:bCs/>
          <w:color w:val="000000"/>
          <w:kern w:val="0"/>
          <w:sz w:val="22"/>
          <w:lang w:eastAsia="ru-RU" w:bidi="ru-RU"/>
          <w14:ligatures w14:val="none"/>
        </w:rPr>
      </w:pPr>
      <w:bookmarkStart w:id="19" w:name="bookmark19"/>
      <w:r w:rsidRPr="00D03AB9">
        <w:rPr>
          <w:rFonts w:eastAsia="Times New Roman"/>
          <w:b/>
          <w:bCs/>
          <w:color w:val="000000"/>
          <w:kern w:val="0"/>
          <w:sz w:val="22"/>
          <w:lang w:eastAsia="ru-RU" w:bidi="ru-RU"/>
          <w14:ligatures w14:val="none"/>
        </w:rPr>
        <w:t>Дополнительное образование</w:t>
      </w:r>
      <w:bookmarkEnd w:id="19"/>
    </w:p>
    <w:p w14:paraId="17B8D2EC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Дополнительное образование в техникуме осуществляется через отдел дополнительного образования.</w:t>
      </w:r>
    </w:p>
    <w:p w14:paraId="28807254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b/>
          <w:bCs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b/>
          <w:bCs/>
          <w:color w:val="000000"/>
          <w:kern w:val="0"/>
          <w:sz w:val="22"/>
          <w:lang w:eastAsia="ru-RU" w:bidi="ru-RU"/>
          <w14:ligatures w14:val="none"/>
        </w:rPr>
        <w:t>Отдел дополнительного образования (далее - ОДО)</w:t>
      </w:r>
    </w:p>
    <w:p w14:paraId="62AEC064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Деятельность отдела дополнительного образования направлена на достижение следующих целей:</w:t>
      </w:r>
    </w:p>
    <w:p w14:paraId="6517A38A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1425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реализация дополнительных профессиональных программ (программ повышения квалификации и программ профессиональной переподготовки);</w:t>
      </w:r>
    </w:p>
    <w:p w14:paraId="56E9DA2B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1425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реализация основных программ профессионального обучения;</w:t>
      </w:r>
    </w:p>
    <w:p w14:paraId="6463992F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1425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дополнительное образование детей и взрослых.</w:t>
      </w:r>
    </w:p>
    <w:p w14:paraId="5BF879B0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В сущности, дополнительное образование — это мотивированное образование, позволяющее </w:t>
      </w:r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обучающемуся</w:t>
      </w:r>
      <w:proofErr w:type="gram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приобрести устойчивую потребность в познании и творчестве, максимально реализовать себя, самоопределиться профессионально и личностно.</w:t>
      </w:r>
    </w:p>
    <w:p w14:paraId="66613811" w14:textId="504C8CCA" w:rsidR="00D03AB9" w:rsidRPr="00D03AB9" w:rsidRDefault="0079550F" w:rsidP="00D03AB9">
      <w:pPr>
        <w:widowControl w:val="0"/>
        <w:numPr>
          <w:ilvl w:val="0"/>
          <w:numId w:val="9"/>
        </w:numPr>
        <w:tabs>
          <w:tab w:val="left" w:pos="1820"/>
        </w:tabs>
        <w:spacing w:after="0" w:line="240" w:lineRule="auto"/>
        <w:ind w:firstLine="709"/>
        <w:jc w:val="both"/>
        <w:outlineLvl w:val="1"/>
        <w:rPr>
          <w:rFonts w:eastAsia="Times New Roman"/>
          <w:b/>
          <w:bCs/>
          <w:color w:val="000000"/>
          <w:kern w:val="0"/>
          <w:sz w:val="22"/>
          <w:lang w:eastAsia="ru-RU" w:bidi="ru-RU"/>
          <w14:ligatures w14:val="none"/>
        </w:rPr>
      </w:pPr>
      <w:bookmarkStart w:id="20" w:name="bookmark20"/>
      <w:proofErr w:type="spellStart"/>
      <w:r w:rsidRPr="00D03AB9">
        <w:rPr>
          <w:rFonts w:eastAsia="Times New Roman"/>
          <w:b/>
          <w:bCs/>
          <w:color w:val="000000"/>
          <w:kern w:val="0"/>
          <w:sz w:val="22"/>
          <w:lang w:eastAsia="ru-RU" w:bidi="ru-RU"/>
          <w14:ligatures w14:val="none"/>
        </w:rPr>
        <w:t>Медиа</w:t>
      </w:r>
      <w:r>
        <w:rPr>
          <w:rFonts w:eastAsia="Times New Roman"/>
          <w:b/>
          <w:bCs/>
          <w:color w:val="000000"/>
          <w:kern w:val="0"/>
          <w:sz w:val="22"/>
          <w:lang w:eastAsia="ru-RU" w:bidi="ru-RU"/>
          <w14:ligatures w14:val="none"/>
        </w:rPr>
        <w:t>центр</w:t>
      </w:r>
      <w:proofErr w:type="spellEnd"/>
      <w:r w:rsidR="00D03AB9" w:rsidRPr="00D03AB9">
        <w:rPr>
          <w:rFonts w:eastAsia="Times New Roman"/>
          <w:b/>
          <w:bCs/>
          <w:color w:val="000000"/>
          <w:kern w:val="0"/>
          <w:sz w:val="22"/>
          <w:lang w:eastAsia="ru-RU" w:bidi="ru-RU"/>
          <w14:ligatures w14:val="none"/>
        </w:rPr>
        <w:t xml:space="preserve"> </w:t>
      </w:r>
      <w:bookmarkEnd w:id="20"/>
      <w:r w:rsidR="00D03AB9" w:rsidRPr="00D03AB9">
        <w:rPr>
          <w:rFonts w:eastAsia="Times New Roman"/>
          <w:b/>
          <w:bCs/>
          <w:color w:val="000000"/>
          <w:kern w:val="0"/>
          <w:sz w:val="22"/>
          <w:lang w:eastAsia="ru-RU" w:bidi="ru-RU"/>
          <w14:ligatures w14:val="none"/>
        </w:rPr>
        <w:t>техникума</w:t>
      </w:r>
    </w:p>
    <w:p w14:paraId="3AB0C9EE" w14:textId="23C21333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Цель </w:t>
      </w:r>
      <w:proofErr w:type="spell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медиа</w:t>
      </w:r>
      <w:r w:rsidR="0079550F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центра</w:t>
      </w:r>
      <w:proofErr w:type="spell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техникума - развитие коммуникативной культуры обучающихся, формирование навыков общения и сотрудничества, поддержка творческой самореализации обучающихся. Воспитательный потенциал медиа техникума реализуется в рамках следующих видов и форм деятельности:</w:t>
      </w:r>
    </w:p>
    <w:p w14:paraId="2B3F7C90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1433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повышение социальной активности, уровня культуры </w:t>
      </w:r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обучающихся</w:t>
      </w:r>
      <w:proofErr w:type="gram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;</w:t>
      </w:r>
    </w:p>
    <w:p w14:paraId="3D9A76A1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1433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эффективное использование творческого потенциала </w:t>
      </w:r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обучающихся</w:t>
      </w:r>
      <w:proofErr w:type="gram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.</w:t>
      </w:r>
    </w:p>
    <w:p w14:paraId="69C5E1EA" w14:textId="77777777" w:rsidR="00D03AB9" w:rsidRPr="00D03AB9" w:rsidRDefault="00D03AB9" w:rsidP="00D03AB9">
      <w:pPr>
        <w:widowControl w:val="0"/>
        <w:tabs>
          <w:tab w:val="left" w:pos="1433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proofErr w:type="spell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Медиацентр</w:t>
      </w:r>
      <w:proofErr w:type="spell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техникума:</w:t>
      </w:r>
    </w:p>
    <w:p w14:paraId="6778CFA2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1433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освещение научно-практических, творческих и спортивных мероприятий с участием студентов, их родителей, педагогического коллектива и работодателей.</w:t>
      </w:r>
    </w:p>
    <w:p w14:paraId="20C25CD6" w14:textId="77777777" w:rsidR="00D03AB9" w:rsidRPr="00D03AB9" w:rsidRDefault="00D03AB9" w:rsidP="00D03AB9">
      <w:pPr>
        <w:widowControl w:val="0"/>
        <w:numPr>
          <w:ilvl w:val="0"/>
          <w:numId w:val="9"/>
        </w:numPr>
        <w:tabs>
          <w:tab w:val="left" w:pos="1547"/>
        </w:tabs>
        <w:spacing w:after="0" w:line="240" w:lineRule="auto"/>
        <w:ind w:firstLine="709"/>
        <w:jc w:val="both"/>
        <w:outlineLvl w:val="1"/>
        <w:rPr>
          <w:rFonts w:eastAsia="Times New Roman"/>
          <w:b/>
          <w:bCs/>
          <w:color w:val="000000"/>
          <w:kern w:val="0"/>
          <w:sz w:val="22"/>
          <w:lang w:eastAsia="ru-RU" w:bidi="ru-RU"/>
          <w14:ligatures w14:val="none"/>
        </w:rPr>
      </w:pPr>
      <w:bookmarkStart w:id="21" w:name="bookmark21"/>
      <w:r w:rsidRPr="00D03AB9">
        <w:rPr>
          <w:rFonts w:eastAsia="Times New Roman"/>
          <w:b/>
          <w:bCs/>
          <w:color w:val="000000"/>
          <w:kern w:val="0"/>
          <w:sz w:val="22"/>
          <w:lang w:eastAsia="ru-RU" w:bidi="ru-RU"/>
          <w14:ligatures w14:val="none"/>
        </w:rPr>
        <w:t>Добровольческая деятельность (</w:t>
      </w:r>
      <w:proofErr w:type="spellStart"/>
      <w:r w:rsidRPr="00D03AB9">
        <w:rPr>
          <w:rFonts w:eastAsia="Times New Roman"/>
          <w:b/>
          <w:bCs/>
          <w:color w:val="000000"/>
          <w:kern w:val="0"/>
          <w:sz w:val="22"/>
          <w:lang w:eastAsia="ru-RU" w:bidi="ru-RU"/>
          <w14:ligatures w14:val="none"/>
        </w:rPr>
        <w:t>волонтерство</w:t>
      </w:r>
      <w:proofErr w:type="spellEnd"/>
      <w:r w:rsidRPr="00D03AB9">
        <w:rPr>
          <w:rFonts w:eastAsia="Times New Roman"/>
          <w:b/>
          <w:bCs/>
          <w:color w:val="000000"/>
          <w:kern w:val="0"/>
          <w:sz w:val="22"/>
          <w:lang w:eastAsia="ru-RU" w:bidi="ru-RU"/>
          <w14:ligatures w14:val="none"/>
        </w:rPr>
        <w:t>), наставничество</w:t>
      </w:r>
      <w:bookmarkEnd w:id="21"/>
    </w:p>
    <w:p w14:paraId="5B702F32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Целью добровольческой (волонтёрской) деятельности и наставничества является предоставление </w:t>
      </w: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lastRenderedPageBreak/>
        <w:t>возможности каждому волонтеру проявить себя, реализовать свой потенциал посредством вовлечения обучающихся техникума в социальную практику (через участие в социальных, экологических, гуманитарных, культурно-образовательных, просветительских и других проектах).</w:t>
      </w:r>
    </w:p>
    <w:p w14:paraId="79CF6681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Волонтерские мероприятия входят в разряд мероприятий, не предусмотренных учебным планом. Волонтером может быть обучающийся, успешно выполняющий учебную программу, который добровольно изъявил желание работать в составе движения в свободное от учебы время.</w:t>
      </w:r>
    </w:p>
    <w:p w14:paraId="249C5ECC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К задачам добровольческой (волонтёрской) деятельности и наставничества относятся:</w:t>
      </w:r>
    </w:p>
    <w:p w14:paraId="1DED7C5F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1005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получение навыков самореализации и самоорганизации для решения социальных задач;</w:t>
      </w:r>
    </w:p>
    <w:p w14:paraId="3AC90E32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1005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гуманистическое и патриотическое воспитание </w:t>
      </w:r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обучающихся</w:t>
      </w:r>
      <w:proofErr w:type="gram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техникума;</w:t>
      </w:r>
    </w:p>
    <w:p w14:paraId="4E326B28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1005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вовлечение </w:t>
      </w:r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обучающихся</w:t>
      </w:r>
      <w:proofErr w:type="gram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техникума в проекты, связанные с оказанием конкретной помощи социально незащищенным слоям населения, охраной окружающей среды;</w:t>
      </w:r>
    </w:p>
    <w:p w14:paraId="7F45B2F2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1005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содействие всестороннему развитию обучающихся техникума, формированию у них активной жизненной позиции;</w:t>
      </w:r>
      <w:proofErr w:type="gramEnd"/>
    </w:p>
    <w:p w14:paraId="2FEEF0D1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1005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расширение сферы </w:t>
      </w:r>
      <w:proofErr w:type="spell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внеучебной</w:t>
      </w:r>
      <w:proofErr w:type="spell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деятельности и организации досуга </w:t>
      </w:r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обучающихся</w:t>
      </w:r>
      <w:proofErr w:type="gram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</w:t>
      </w:r>
      <w:proofErr w:type="spell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техникумаа</w:t>
      </w:r>
      <w:proofErr w:type="spell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.</w:t>
      </w:r>
    </w:p>
    <w:p w14:paraId="7C9941FC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Основными направлениями волонтерской деятельности в техникуме являются:</w:t>
      </w:r>
    </w:p>
    <w:p w14:paraId="1E856C5E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1005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социальное</w:t>
      </w:r>
      <w:proofErr w:type="gram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</w:t>
      </w:r>
      <w:proofErr w:type="spell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волонтёрство</w:t>
      </w:r>
      <w:proofErr w:type="spell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, в том числе помощь ветеранам педагогического труда </w:t>
      </w:r>
      <w:proofErr w:type="spell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техникумаа</w:t>
      </w:r>
      <w:proofErr w:type="spell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, пенсионерам и пожилым людям, работа в детских домах и школах-интернатах;</w:t>
      </w:r>
    </w:p>
    <w:p w14:paraId="7F9B0386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1025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proofErr w:type="spellStart"/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патронирование</w:t>
      </w:r>
      <w:proofErr w:type="spell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инвалидов и лиц с ограниченными возможностями здоровья); </w:t>
      </w:r>
      <w:proofErr w:type="gramEnd"/>
    </w:p>
    <w:p w14:paraId="78E3206A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1025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оказание волонтёрской поддержки и работа наставника в решении задач социализации </w:t>
      </w:r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обучающимся</w:t>
      </w:r>
      <w:proofErr w:type="gram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техникума, находящимся в трудной жизненной ситуации;</w:t>
      </w:r>
    </w:p>
    <w:p w14:paraId="3C5F82B6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1025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профилактика негативных проявлений в подростковой и молодёжной среде;</w:t>
      </w:r>
    </w:p>
    <w:p w14:paraId="372651DD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1025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пропаганда здорового образа жизни;</w:t>
      </w:r>
    </w:p>
    <w:p w14:paraId="541F6BA4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1025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правовое, культурное просвещение </w:t>
      </w:r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обучающихся</w:t>
      </w:r>
      <w:proofErr w:type="gram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техникума;</w:t>
      </w:r>
    </w:p>
    <w:p w14:paraId="5471630B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1025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проектное </w:t>
      </w:r>
      <w:proofErr w:type="spell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волонтерство</w:t>
      </w:r>
      <w:proofErr w:type="spell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.</w:t>
      </w:r>
    </w:p>
    <w:p w14:paraId="1CF18F7D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Реализация задач волонтерского движения и наставничества осуществляется через организацию волонтерского отряда из состава обучающихся и педагогов техникума.</w:t>
      </w:r>
    </w:p>
    <w:p w14:paraId="7A1A76DD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Зачисление </w:t>
      </w:r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обучающихся</w:t>
      </w:r>
      <w:proofErr w:type="gram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техникума в состав волонтерского отряда и в качестве наставника осуществляется на основании письменного заявления кандидата на имя руководителя волонтерского движения. Список волонтерского отряда утверждается приказом директора техникума.</w:t>
      </w:r>
    </w:p>
    <w:p w14:paraId="644EEEEC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bookmarkStart w:id="22" w:name="bookmark22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Для проведения мероприятий и акций волонтерский отряд использует спонсорскую помощь, целевые бюджетные средства образовательной организации на организацию </w:t>
      </w:r>
      <w:proofErr w:type="spell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внеучебной</w:t>
      </w:r>
      <w:proofErr w:type="spell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работы и прочих источников, разрешенных законодательством РФ.</w:t>
      </w:r>
      <w:bookmarkEnd w:id="22"/>
    </w:p>
    <w:p w14:paraId="4330D0A4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outlineLvl w:val="1"/>
        <w:rPr>
          <w:rFonts w:eastAsia="Times New Roman"/>
          <w:b/>
          <w:bCs/>
          <w:kern w:val="0"/>
          <w:sz w:val="22"/>
          <w:lang w:eastAsia="ru-RU" w:bidi="ru-RU"/>
          <w14:ligatures w14:val="none"/>
        </w:rPr>
      </w:pPr>
      <w:bookmarkStart w:id="23" w:name="bookmark23"/>
      <w:r w:rsidRPr="00D03AB9">
        <w:rPr>
          <w:rFonts w:eastAsia="Times New Roman"/>
          <w:b/>
          <w:bCs/>
          <w:kern w:val="0"/>
          <w:sz w:val="22"/>
          <w:lang w:eastAsia="ru-RU" w:bidi="ru-RU"/>
          <w14:ligatures w14:val="none"/>
        </w:rPr>
        <w:t>РАЗДЕЛ 3. ОРГАНИЗАЦИОННЫЙ</w:t>
      </w:r>
      <w:bookmarkEnd w:id="23"/>
    </w:p>
    <w:p w14:paraId="42C0F58D" w14:textId="77777777" w:rsidR="00D03AB9" w:rsidRPr="00D03AB9" w:rsidRDefault="00D03AB9" w:rsidP="00D03AB9">
      <w:pPr>
        <w:widowControl w:val="0"/>
        <w:numPr>
          <w:ilvl w:val="0"/>
          <w:numId w:val="10"/>
        </w:numPr>
        <w:tabs>
          <w:tab w:val="left" w:pos="1218"/>
        </w:tabs>
        <w:spacing w:after="0" w:line="240" w:lineRule="auto"/>
        <w:ind w:firstLine="709"/>
        <w:jc w:val="both"/>
        <w:outlineLvl w:val="1"/>
        <w:rPr>
          <w:rFonts w:eastAsia="Times New Roman"/>
          <w:b/>
          <w:bCs/>
          <w:color w:val="000000"/>
          <w:kern w:val="0"/>
          <w:sz w:val="22"/>
          <w:lang w:eastAsia="ru-RU" w:bidi="ru-RU"/>
          <w14:ligatures w14:val="none"/>
        </w:rPr>
      </w:pPr>
      <w:bookmarkStart w:id="24" w:name="bookmark24"/>
      <w:r w:rsidRPr="00D03AB9">
        <w:rPr>
          <w:rFonts w:eastAsia="Times New Roman"/>
          <w:b/>
          <w:bCs/>
          <w:color w:val="000000"/>
          <w:kern w:val="0"/>
          <w:sz w:val="22"/>
          <w:lang w:eastAsia="ru-RU" w:bidi="ru-RU"/>
          <w14:ligatures w14:val="none"/>
        </w:rPr>
        <w:t>Кадровое обеспечение</w:t>
      </w:r>
      <w:bookmarkEnd w:id="24"/>
    </w:p>
    <w:p w14:paraId="7F98F11E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bookmarkStart w:id="25" w:name="bookmark25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Реализация рабочей программы воспитания укомплектована квалифицированными специалистами, которые выполняют каждый свою функцию, а именно:</w:t>
      </w:r>
      <w:bookmarkEnd w:id="25"/>
    </w:p>
    <w:p w14:paraId="2967165E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Директор:</w:t>
      </w:r>
    </w:p>
    <w:p w14:paraId="72D1E166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1431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основное руководство реализацией Программы;</w:t>
      </w:r>
    </w:p>
    <w:p w14:paraId="78C0EA4E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1431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подбор и расстановка кадров.</w:t>
      </w:r>
    </w:p>
    <w:p w14:paraId="1BE9B40A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Главный бухгалтер:</w:t>
      </w:r>
    </w:p>
    <w:p w14:paraId="6FACA74A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1431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выделение денежных средств на обеспечение материальной базы для реализации Программы;</w:t>
      </w:r>
    </w:p>
    <w:p w14:paraId="4D9AC2E9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1431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контроль за расходованием денежных сре</w:t>
      </w:r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дств в р</w:t>
      </w:r>
      <w:proofErr w:type="gram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амках реализуемой Программы.</w:t>
      </w:r>
    </w:p>
    <w:p w14:paraId="45343664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Заместитель директора по учебно-воспитательной работе:</w:t>
      </w:r>
    </w:p>
    <w:p w14:paraId="7F177AAF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1431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общее руководство реализацией Программы;</w:t>
      </w:r>
    </w:p>
    <w:p w14:paraId="42CA7C0B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1431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контроль </w:t>
      </w:r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исполнения плана мероприятий реализации Программы</w:t>
      </w:r>
      <w:proofErr w:type="gram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.</w:t>
      </w:r>
    </w:p>
    <w:p w14:paraId="6D057E32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Заместитель директора по учебно-производственной работе:</w:t>
      </w:r>
    </w:p>
    <w:p w14:paraId="06C739F5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1431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общее руководство реализацией Программы;</w:t>
      </w:r>
    </w:p>
    <w:p w14:paraId="24070DCC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1431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контроль </w:t>
      </w:r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исполнения плана мероприятий реализации Программы</w:t>
      </w:r>
      <w:proofErr w:type="gram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.</w:t>
      </w:r>
    </w:p>
    <w:p w14:paraId="3DA921E0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Заместитель директора по учебно-методической работе:</w:t>
      </w:r>
    </w:p>
    <w:p w14:paraId="1C857541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1431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научно-методическое руководство;</w:t>
      </w:r>
    </w:p>
    <w:p w14:paraId="46F00126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1431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организация повышения квалификации и научного потенциала педагогических кадров.</w:t>
      </w:r>
    </w:p>
    <w:p w14:paraId="0068F409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Педагог-психолог:</w:t>
      </w:r>
    </w:p>
    <w:p w14:paraId="5566BFF4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1431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организация психолого-педагогической поддержки обучающимся, родителям студентов, сотрудникам техникума;</w:t>
      </w:r>
    </w:p>
    <w:p w14:paraId="61DEE6CE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1431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осуществление мониторинга готовности студентов к профильному и профессиональному </w:t>
      </w: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lastRenderedPageBreak/>
        <w:t xml:space="preserve">самоопределению через проведение компьютерной </w:t>
      </w:r>
      <w:proofErr w:type="spell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профориентационной</w:t>
      </w:r>
      <w:proofErr w:type="spell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диагностики;</w:t>
      </w:r>
    </w:p>
    <w:p w14:paraId="3F495C08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1431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проведение бесед, психологического просвещения для всех участников образовательного процесса;</w:t>
      </w:r>
    </w:p>
    <w:p w14:paraId="7C5C67A9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1431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осуществление психологические консультации с учётом возрастных особенностей обучающихся;</w:t>
      </w:r>
    </w:p>
    <w:p w14:paraId="0001A68D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1431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способствует формированию у обучающихся адекватной самооценки, ситуации успеха при проведении различных конкурсов.</w:t>
      </w:r>
    </w:p>
    <w:p w14:paraId="5A5F0EEB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Преподаватели, социальный педагог, педагог-организатор; кураторы учебных групп:</w:t>
      </w:r>
    </w:p>
    <w:p w14:paraId="0BCC20D9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-</w:t>
      </w: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ab/>
        <w:t xml:space="preserve">организация мероприятий в колледже, с привлечением к деятельности активных студентов (волонтеров - </w:t>
      </w:r>
      <w:proofErr w:type="spell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профориентаторов</w:t>
      </w:r>
      <w:proofErr w:type="spell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);</w:t>
      </w:r>
    </w:p>
    <w:p w14:paraId="3114CD25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1431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развитие познавательного интереса, творческой направленности личности студентов, с использованием разнообразных методов и средств: проектная деятельность, деловые игры, семинары, круглые столы, конференции, предметные недели, олимпиады, факультативы, конкурсы стенных газет, домашние сочинения и т.д.:</w:t>
      </w:r>
      <w:proofErr w:type="gramEnd"/>
    </w:p>
    <w:p w14:paraId="060ED3A5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1431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обеспечение </w:t>
      </w:r>
      <w:proofErr w:type="spell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профориентационной</w:t>
      </w:r>
      <w:proofErr w:type="spell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направленности занятий, формирование у обучающихся общепрофессиональных и профессионально важных навыков;</w:t>
      </w:r>
    </w:p>
    <w:p w14:paraId="01DA1432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1431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проведение наблюдения по выявлению склонностей и способностей студентов.</w:t>
      </w:r>
    </w:p>
    <w:p w14:paraId="26457EEF" w14:textId="77777777" w:rsidR="00D03AB9" w:rsidRPr="00D03AB9" w:rsidRDefault="00D03AB9" w:rsidP="00D03AB9">
      <w:pPr>
        <w:widowControl w:val="0"/>
        <w:tabs>
          <w:tab w:val="left" w:pos="1431"/>
        </w:tabs>
        <w:spacing w:after="0" w:line="240" w:lineRule="auto"/>
        <w:ind w:left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Кураторы учебных групп:</w:t>
      </w:r>
    </w:p>
    <w:p w14:paraId="53235637" w14:textId="77777777" w:rsidR="00D03AB9" w:rsidRPr="00D03AB9" w:rsidRDefault="00D03AB9" w:rsidP="00D03AB9">
      <w:pPr>
        <w:widowControl w:val="0"/>
        <w:tabs>
          <w:tab w:val="left" w:pos="1192"/>
        </w:tabs>
        <w:spacing w:after="0" w:line="240" w:lineRule="auto"/>
        <w:ind w:left="709"/>
        <w:jc w:val="both"/>
        <w:outlineLvl w:val="1"/>
        <w:rPr>
          <w:rFonts w:eastAsia="Times New Roman"/>
          <w:bCs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bCs/>
          <w:color w:val="000000"/>
          <w:kern w:val="0"/>
          <w:sz w:val="22"/>
          <w:lang w:eastAsia="ru-RU" w:bidi="ru-RU"/>
          <w14:ligatures w14:val="none"/>
        </w:rPr>
        <w:t>-</w:t>
      </w:r>
      <w:r w:rsidRPr="00D03AB9">
        <w:rPr>
          <w:rFonts w:eastAsia="Times New Roman"/>
          <w:bCs/>
          <w:color w:val="000000"/>
          <w:kern w:val="0"/>
          <w:sz w:val="22"/>
          <w:lang w:eastAsia="ru-RU" w:bidi="ru-RU"/>
          <w14:ligatures w14:val="none"/>
        </w:rPr>
        <w:tab/>
      </w:r>
      <w:proofErr w:type="gramStart"/>
      <w:r w:rsidRPr="00D03AB9">
        <w:rPr>
          <w:rFonts w:eastAsia="Times New Roman"/>
          <w:bCs/>
          <w:color w:val="000000"/>
          <w:kern w:val="0"/>
          <w:sz w:val="22"/>
          <w:lang w:eastAsia="ru-RU" w:bidi="ru-RU"/>
          <w14:ligatures w14:val="none"/>
        </w:rPr>
        <w:t>контроль за</w:t>
      </w:r>
      <w:proofErr w:type="gramEnd"/>
      <w:r w:rsidRPr="00D03AB9">
        <w:rPr>
          <w:rFonts w:eastAsia="Times New Roman"/>
          <w:bCs/>
          <w:color w:val="000000"/>
          <w:kern w:val="0"/>
          <w:sz w:val="22"/>
          <w:lang w:eastAsia="ru-RU" w:bidi="ru-RU"/>
          <w14:ligatures w14:val="none"/>
        </w:rPr>
        <w:t xml:space="preserve"> организацией занятий по внеурочной занятости.</w:t>
      </w:r>
      <w:bookmarkStart w:id="26" w:name="bookmark26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</w:t>
      </w:r>
    </w:p>
    <w:p w14:paraId="0DAF6017" w14:textId="77777777" w:rsidR="00D03AB9" w:rsidRPr="00D03AB9" w:rsidRDefault="00D03AB9" w:rsidP="00D03AB9">
      <w:pPr>
        <w:widowControl w:val="0"/>
        <w:numPr>
          <w:ilvl w:val="0"/>
          <w:numId w:val="10"/>
        </w:numPr>
        <w:tabs>
          <w:tab w:val="left" w:pos="1192"/>
        </w:tabs>
        <w:spacing w:after="0" w:line="240" w:lineRule="auto"/>
        <w:ind w:firstLine="709"/>
        <w:jc w:val="both"/>
        <w:outlineLvl w:val="1"/>
        <w:rPr>
          <w:rFonts w:eastAsia="Times New Roman"/>
          <w:b/>
          <w:bCs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b/>
          <w:bCs/>
          <w:color w:val="000000"/>
          <w:kern w:val="0"/>
          <w:sz w:val="22"/>
          <w:lang w:eastAsia="ru-RU" w:bidi="ru-RU"/>
          <w14:ligatures w14:val="none"/>
        </w:rPr>
        <w:t>Нормативно-методическое обеспечение</w:t>
      </w:r>
      <w:bookmarkEnd w:id="26"/>
    </w:p>
    <w:p w14:paraId="1C05F93F" w14:textId="77777777" w:rsidR="00D03AB9" w:rsidRPr="00D03AB9" w:rsidRDefault="00D03AB9" w:rsidP="00D03AB9">
      <w:pPr>
        <w:widowControl w:val="0"/>
        <w:spacing w:after="0" w:line="240" w:lineRule="auto"/>
        <w:ind w:firstLine="709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bookmarkStart w:id="27" w:name="bookmark27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Нормативно-методическое обеспечение </w:t>
      </w:r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воспитательной</w:t>
      </w:r>
      <w:proofErr w:type="gram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работы состоит из:</w:t>
      </w:r>
      <w:bookmarkEnd w:id="27"/>
    </w:p>
    <w:p w14:paraId="2C37A3C7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-Устав техникума;</w:t>
      </w:r>
    </w:p>
    <w:p w14:paraId="6D92E47A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-Правила внутреннего трудового распорядка сотрудников техникума;</w:t>
      </w:r>
    </w:p>
    <w:p w14:paraId="37541EB2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-Правила внутреннего распорядка техникума;</w:t>
      </w:r>
    </w:p>
    <w:p w14:paraId="312A6E9A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-Кодекс профессиональной этики педагога;</w:t>
      </w:r>
    </w:p>
    <w:p w14:paraId="43E1DEEA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-Положение о службе примирения;</w:t>
      </w:r>
    </w:p>
    <w:p w14:paraId="4B319019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-Положение о наложении и снятии дисциплинарного взыскания;</w:t>
      </w:r>
    </w:p>
    <w:p w14:paraId="4771E7CC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-Положение о совете по профилактике правонарушений и дисциплинарных проступков;</w:t>
      </w:r>
    </w:p>
    <w:p w14:paraId="77D65958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-Положение деятельности куратора учебной группы;</w:t>
      </w:r>
    </w:p>
    <w:p w14:paraId="752E75CF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-Положение о мониторинге социальных сетей;</w:t>
      </w:r>
    </w:p>
    <w:p w14:paraId="126A7552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-Методические рекомендации для кураторов учебных групп по проведению мониторинга социальных сетей обучающихся;</w:t>
      </w:r>
    </w:p>
    <w:p w14:paraId="19238CA7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-Положение о совете </w:t>
      </w:r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обучающихся</w:t>
      </w:r>
      <w:proofErr w:type="gram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;</w:t>
      </w:r>
    </w:p>
    <w:p w14:paraId="03D7AF8C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-Положение о совете родителей (законных представителей);</w:t>
      </w:r>
    </w:p>
    <w:p w14:paraId="04764F47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-Положение об организации волонтерского движения;</w:t>
      </w:r>
    </w:p>
    <w:p w14:paraId="49CBF9DC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-Порядок выявления и учета несовершеннолетних, находящихся в социально опасном положении;</w:t>
      </w:r>
    </w:p>
    <w:p w14:paraId="313D4710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-Положение о предоставлении материальной помощи </w:t>
      </w:r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обучающимся</w:t>
      </w:r>
      <w:proofErr w:type="gram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;</w:t>
      </w:r>
    </w:p>
    <w:p w14:paraId="16DBF7FF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-Положение "О мерах социальной поддержки (защиты) обучающихся";</w:t>
      </w:r>
    </w:p>
    <w:p w14:paraId="0FC5BA8C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-Положение о Центре содействия трудоустройству выпускников и </w:t>
      </w:r>
      <w:proofErr w:type="spell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профориентационной</w:t>
      </w:r>
      <w:proofErr w:type="spell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работы;</w:t>
      </w:r>
    </w:p>
    <w:p w14:paraId="2F923639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-Устав студенческого спортивного клуба;</w:t>
      </w:r>
    </w:p>
    <w:p w14:paraId="1736E660" w14:textId="77777777" w:rsidR="00D03AB9" w:rsidRPr="00D03AB9" w:rsidRDefault="00D03AB9" w:rsidP="00D03AB9">
      <w:pPr>
        <w:widowControl w:val="0"/>
        <w:numPr>
          <w:ilvl w:val="0"/>
          <w:numId w:val="10"/>
        </w:numPr>
        <w:tabs>
          <w:tab w:val="left" w:pos="1231"/>
        </w:tabs>
        <w:spacing w:after="0" w:line="240" w:lineRule="auto"/>
        <w:ind w:firstLine="709"/>
        <w:jc w:val="both"/>
        <w:rPr>
          <w:rFonts w:eastAsia="Times New Roman"/>
          <w:b/>
          <w:bCs/>
          <w:color w:val="000000"/>
          <w:kern w:val="0"/>
          <w:sz w:val="22"/>
          <w:lang w:eastAsia="ru-RU" w:bidi="ru-RU"/>
          <w14:ligatures w14:val="none"/>
        </w:rPr>
      </w:pPr>
      <w:proofErr w:type="gramStart"/>
      <w:r w:rsidRPr="00D03AB9">
        <w:rPr>
          <w:rFonts w:eastAsia="Times New Roman"/>
          <w:b/>
          <w:bCs/>
          <w:color w:val="000000"/>
          <w:kern w:val="0"/>
          <w:sz w:val="22"/>
          <w:lang w:eastAsia="ru-RU" w:bidi="ru-RU"/>
          <w14:ligatures w14:val="none"/>
        </w:rPr>
        <w:t>Требования к условиям работы с обучающимися с особыми образовательными потребностями</w:t>
      </w:r>
      <w:proofErr w:type="gramEnd"/>
    </w:p>
    <w:p w14:paraId="3030B729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В воспитательной работе с категориями обучающихся, имеющих особые образовательные потребности: обучающихся с инвалидностью, с ОВЗ, из социально уязвимых групп (например, воспитанники детских домов, из семей мигрантов, билингвы и др.), одарённых, с отклоняющимся поведением, — в техникуме создаются особые условия.</w:t>
      </w:r>
    </w:p>
    <w:p w14:paraId="57EF61E8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Особыми задачами воспитания </w:t>
      </w:r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обучающихся</w:t>
      </w:r>
      <w:proofErr w:type="gram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с особыми образовательными потребностями являются:</w:t>
      </w:r>
    </w:p>
    <w:p w14:paraId="158BDC19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966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налаживание эмоционально-положительного взаимодействия с окружающими для их успешной социальной адаптации и интеграции в техникуме;</w:t>
      </w:r>
    </w:p>
    <w:p w14:paraId="31876441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962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формирование доброжелательного отношения к обучающимся и их семьям со стороны всех участников образовательных отношений;</w:t>
      </w:r>
    </w:p>
    <w:p w14:paraId="321DDBCB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962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построение воспитательной деятельности с учётом индивидуальных особенностей и возможностей каждого обучающегося;</w:t>
      </w:r>
    </w:p>
    <w:p w14:paraId="3E85CDD8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962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обеспечение психолого-педагогической поддержки семей обучающихся, содействие повышению уровня их педагогической, психологической, </w:t>
      </w:r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медико-социальной</w:t>
      </w:r>
      <w:proofErr w:type="gram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компетентности.</w:t>
      </w:r>
    </w:p>
    <w:p w14:paraId="2E369BCE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lastRenderedPageBreak/>
        <w:t xml:space="preserve">При организации воспитания </w:t>
      </w:r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обучающихся</w:t>
      </w:r>
      <w:proofErr w:type="gram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с особыми образовательными потребностями техникума ориентируется на:</w:t>
      </w:r>
    </w:p>
    <w:p w14:paraId="0003FA7E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962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формирование личности ребёнка с особыми образовательными потребностями с использованием адекватных возрасту и физическому и (или) психическому состоянию методов воспитания;</w:t>
      </w:r>
    </w:p>
    <w:p w14:paraId="33AD6048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962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создание оптимальных условий совместного воспитания и обучения обучающихся с особыми образовательными потребностями и их сверстников, с использованием адекватных вспомогательных средств и педагогических приёмов, организацией совместных форм работы воспитателей, педагогов-психологов;</w:t>
      </w:r>
    </w:p>
    <w:p w14:paraId="1D537FF4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962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bookmarkStart w:id="28" w:name="bookmark29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личностно-ориентированный подход в организации всех видов деятельности обучающихся с особыми образовательными потребностями.</w:t>
      </w:r>
      <w:bookmarkEnd w:id="28"/>
    </w:p>
    <w:p w14:paraId="2760741E" w14:textId="77777777" w:rsidR="00D03AB9" w:rsidRPr="00D03AB9" w:rsidRDefault="00D03AB9" w:rsidP="00D03AB9">
      <w:pPr>
        <w:widowControl w:val="0"/>
        <w:numPr>
          <w:ilvl w:val="0"/>
          <w:numId w:val="10"/>
        </w:numPr>
        <w:tabs>
          <w:tab w:val="left" w:pos="1231"/>
        </w:tabs>
        <w:spacing w:after="0" w:line="240" w:lineRule="auto"/>
        <w:ind w:firstLine="709"/>
        <w:jc w:val="both"/>
        <w:rPr>
          <w:rFonts w:eastAsia="Times New Roman"/>
          <w:b/>
          <w:bCs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b/>
          <w:bCs/>
          <w:color w:val="000000"/>
          <w:kern w:val="0"/>
          <w:sz w:val="22"/>
          <w:lang w:eastAsia="ru-RU" w:bidi="ru-RU"/>
          <w14:ligatures w14:val="none"/>
        </w:rPr>
        <w:t>Система поощрения социальной успешности и проявлений активной жизненной позиции обучающихся</w:t>
      </w:r>
    </w:p>
    <w:p w14:paraId="3A537522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Система поощрения проявлений активной жизненной позиции и социальной успешности обучающихся призвана способствовать формированию у обучающихся ориентации на активную жизненную позицию, инициативность, максимально вовлекать их в совместную деятельность в воспитательных целях.</w:t>
      </w:r>
      <w:proofErr w:type="gram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Система проявлений активной жизненной позиции и поощрения социальной успешности обучающихся строится на принципах:</w:t>
      </w:r>
    </w:p>
    <w:p w14:paraId="2EC16D76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- публичности, открытости поощрений (информирование всех обучающихся о награждении, проведение награждений в присутствии значительного числа обучающихся);</w:t>
      </w:r>
    </w:p>
    <w:p w14:paraId="4D910A67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848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соответствия артефактов и процедур награждения укладу техникума, качеству воспитывающей среды, символике </w:t>
      </w:r>
      <w:proofErr w:type="spell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техникумаа</w:t>
      </w:r>
      <w:proofErr w:type="spell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;</w:t>
      </w:r>
    </w:p>
    <w:p w14:paraId="5048F6A5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848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прозрачности правил поощрения (наличие положения о награждениях, неукоснительное следование порядку, зафиксированному в этом документе, соблюдение справедливости при выдвижении кандидатур);</w:t>
      </w:r>
    </w:p>
    <w:p w14:paraId="1A2B00FE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848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регулирования частоты награждений (недопущение избыточности в поощрениях, чрезмерно больших групп поощряемых и т. п.);</w:t>
      </w:r>
    </w:p>
    <w:p w14:paraId="7ED1DD12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848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сочетания индивидуального и коллективного поощрения (использование индивидуальных и коллективных наград даёт возможность стимулировать индивидуальную и коллективную активность обучающихся, преодолевать межличностные противоречия между </w:t>
      </w:r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обучающимися</w:t>
      </w:r>
      <w:proofErr w:type="gram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, получившими и не получившими награды);</w:t>
      </w:r>
    </w:p>
    <w:p w14:paraId="541B02B5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848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привлечения к участию в системе поощрений на всех стадиях родителей (законных представителей) обучающихся, представителей родительского сообщества, самих обучающихся, их представителей (с учётом наличия ученического самоуправления), сторонних организаций, их статусных представителей;</w:t>
      </w:r>
    </w:p>
    <w:p w14:paraId="2B43CDAB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848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proofErr w:type="spell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дифференцированности</w:t>
      </w:r>
      <w:proofErr w:type="spell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поощрений (наличие уровней и типов наград позволяет продлить стимулирующее действие системы поощрения).</w:t>
      </w:r>
    </w:p>
    <w:p w14:paraId="6335F2E2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Формы поощрения проявлений активной жизненной позиции обучающихся и социальной успешности: индивидуальные и групповые портфолио, рейтинги, благотворительная поддержка.</w:t>
      </w:r>
    </w:p>
    <w:p w14:paraId="27B3B92C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Ведение портфолио — деятельность обучающихся при её организации и регулярном поощрении куратором, поддержке родителями (законными представителями) по собиранию (накоплению) артефактов, фиксирующих и символизирующих достижения обучающегося.</w:t>
      </w:r>
    </w:p>
    <w:p w14:paraId="34D38422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Портфолио может включать артефакты признания личностных достижений, достижений в группе, участия в деятельности (грамоты, поощрительные письма, фотографии призов, фото изделий, работ и др., участвовавших в конкурсах и т. д.). Кроме </w:t>
      </w:r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индивидуального</w:t>
      </w:r>
      <w:proofErr w:type="gram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портфолио, возможно ведение портфолио учебной группы.</w:t>
      </w:r>
    </w:p>
    <w:p w14:paraId="3180DA34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Рейтинги — размещение имен (фамилий) обучающихся или названий (номеров) групп обучающихся в последовательности, определяемой их успешностью, достижениями в чём-либо.</w:t>
      </w:r>
    </w:p>
    <w:p w14:paraId="373FCC2A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Благотворительная поддержка обучающихся, групп обучающихся заключается в материальной поддержке проведения в техникуме воспитательных дел, мероприятий, проведения внеурочных мероприятий, различных форм совместной деятельности воспитательной направленности, в индивидуальной поддержке нуждающихся в помощи обучающихся, семей, педагогических работников.</w:t>
      </w:r>
    </w:p>
    <w:p w14:paraId="258847D8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bookmarkStart w:id="29" w:name="bookmark30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Благотворительность предусматривает публичную презентацию благотворителей и их деятельности.</w:t>
      </w:r>
      <w:bookmarkEnd w:id="29"/>
    </w:p>
    <w:p w14:paraId="7838E21D" w14:textId="77777777" w:rsidR="00D03AB9" w:rsidRPr="00D03AB9" w:rsidRDefault="00D03AB9" w:rsidP="00D03AB9">
      <w:pPr>
        <w:widowControl w:val="0"/>
        <w:numPr>
          <w:ilvl w:val="0"/>
          <w:numId w:val="10"/>
        </w:numPr>
        <w:tabs>
          <w:tab w:val="left" w:pos="1168"/>
        </w:tabs>
        <w:spacing w:after="0" w:line="240" w:lineRule="auto"/>
        <w:ind w:firstLine="709"/>
        <w:jc w:val="both"/>
        <w:rPr>
          <w:rFonts w:eastAsia="Times New Roman"/>
          <w:b/>
          <w:bCs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b/>
          <w:bCs/>
          <w:color w:val="000000"/>
          <w:kern w:val="0"/>
          <w:sz w:val="22"/>
          <w:lang w:eastAsia="ru-RU" w:bidi="ru-RU"/>
          <w14:ligatures w14:val="none"/>
        </w:rPr>
        <w:t>Анализ воспитательного процесса</w:t>
      </w:r>
    </w:p>
    <w:p w14:paraId="394758AA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Анализ воспитательного процесса осуществляется в соответствии с целевыми ориентирами результатов воспитания, личностными результатами обучающихся техникума, установленными </w:t>
      </w: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lastRenderedPageBreak/>
        <w:t>соответствующими ФГОС.</w:t>
      </w:r>
    </w:p>
    <w:p w14:paraId="01213B6B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Основным методом анализа воспитательного процесса в техникуме является ежегодный самоанализ воспитательной работы с целью выявления основных проблем и последующего их решения с привлечением (при необходимости) внешних экспертов, специалистов.</w:t>
      </w:r>
    </w:p>
    <w:p w14:paraId="72F11A2F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Планирование анализа воспитательного процесса </w:t>
      </w:r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включен</w:t>
      </w:r>
      <w:proofErr w:type="gram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в календарный план воспитательной работы.</w:t>
      </w:r>
    </w:p>
    <w:p w14:paraId="2686849F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Основные принципы самоанализа воспитательной работы:</w:t>
      </w:r>
    </w:p>
    <w:p w14:paraId="119A9D68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1054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взаимное уважение всех участников образовательных отношений;</w:t>
      </w:r>
    </w:p>
    <w:p w14:paraId="739569DB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1054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приоритет анализа сущностных сторон воспитания ориентирует на изучение прежде всего не количественных, а качественных показателей, таких как сохранение уклада техникума, качество воспитывающей среды, содержание и разнообразие деятельности, стиль общения, отношений между педагогами, обучающимися и родителями;</w:t>
      </w:r>
    </w:p>
    <w:p w14:paraId="460AF6E9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- развивающий характер осуществляемого анализа ориентирует на использование его результатов для совершенствования воспитательной деятельности педагогических работников (знания и сохранения в работе цели и задач воспитания, умелого планирования воспитательной работы, адекватного подбора видов, форм и содержания совместной деятельности с обучающимися, коллегами, социальными партнёрами);</w:t>
      </w:r>
    </w:p>
    <w:p w14:paraId="2DAF2854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-</w:t>
      </w:r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распределённая</w:t>
      </w:r>
      <w:proofErr w:type="gram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ответственность за результаты личностного развития обучающихся ориентирует на понимание того, что личностное развитие — это результат как организованного социального воспитания, в котором техникум участвует наряду с другими социальными институтами, так и стихийной социализации, и саморазвития.</w:t>
      </w:r>
    </w:p>
    <w:p w14:paraId="33AAF6A2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Основные направления анализа воспитательного процесса:</w:t>
      </w:r>
    </w:p>
    <w:p w14:paraId="40C46FB5" w14:textId="77777777" w:rsidR="00D03AB9" w:rsidRPr="00D03AB9" w:rsidRDefault="00D03AB9" w:rsidP="00D03AB9">
      <w:pPr>
        <w:widowControl w:val="0"/>
        <w:numPr>
          <w:ilvl w:val="0"/>
          <w:numId w:val="11"/>
        </w:numPr>
        <w:tabs>
          <w:tab w:val="left" w:pos="1018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Результаты воспитания, социализации и саморазвития </w:t>
      </w:r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обучающихся</w:t>
      </w:r>
      <w:proofErr w:type="gram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.</w:t>
      </w:r>
    </w:p>
    <w:p w14:paraId="4AFE37D6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Критерием, на основе которого осуществляется данный анализ, является динамика личностного развития </w:t>
      </w:r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обучающихся</w:t>
      </w:r>
      <w:proofErr w:type="gram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в каждой учебной группе.</w:t>
      </w:r>
    </w:p>
    <w:p w14:paraId="15B0F8B7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Анализ проводится кураторами вместе с заместителем директора по воспитательной работе (советником директора по воспитанию, педагогом-психологом, социальным педагогом, педагогом-организатором) с последующим обсуждением результатов на методическом объединении или педагогическом совете.</w:t>
      </w:r>
    </w:p>
    <w:p w14:paraId="41425481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Основным способом получения информации о результатах воспитания, социализации и саморазвития обучающихся является педагогическое наблюдение. Внимание педагогов сосредоточивается на </w:t>
      </w:r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вопросах</w:t>
      </w:r>
      <w:proofErr w:type="gram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: какие проблемы, затруднения в личностном развитии обучающихся удалось решить за прошедший учебный год; какие проблемы, затруднения решить не удалось и почему; какие новые проблемы, трудности появились, над чем предстоит работать педагогическому коллективу.</w:t>
      </w:r>
    </w:p>
    <w:p w14:paraId="28B0B268" w14:textId="77777777" w:rsidR="00D03AB9" w:rsidRPr="00D03AB9" w:rsidRDefault="00D03AB9" w:rsidP="00D03AB9">
      <w:pPr>
        <w:widowControl w:val="0"/>
        <w:numPr>
          <w:ilvl w:val="0"/>
          <w:numId w:val="11"/>
        </w:numPr>
        <w:tabs>
          <w:tab w:val="left" w:pos="1042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Состояние совместной деятельности обучающихся и взрослых.</w:t>
      </w:r>
    </w:p>
    <w:p w14:paraId="1DB8F595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Критерием, на основе которого осуществляется данный анализ, является наличие интересной, событийно насыщенной и личностно развивающей совместной деятельности обучающихся и взрослых.</w:t>
      </w:r>
    </w:p>
    <w:p w14:paraId="5BB218A3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Анализ проводится заместителем директора по воспитательной работе (советником директора по воспитанию, педагогом-психологом, социальным педагогом, педагого</w:t>
      </w:r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м-</w:t>
      </w:r>
      <w:proofErr w:type="gram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организатором), кураторами с привлечением Совета родителей (законных представителей) обучающихся, совета обучающихся. Способами получения информации о состоянии организуемой совместной деятельности обучающихся и педагогических работников могут быть анкетирования и беседы с обучающимися и их родителями (законными представителями), педагогическими работниками, представителями совета обучающихся. Результаты обсуждаются на заседании методических объединений или педагогическом совете. Внимание сосредоточивается на вопросах, связанных с качеством:</w:t>
      </w:r>
    </w:p>
    <w:p w14:paraId="5A68184E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897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реализации воспитательного потенциала урочной деятельности;</w:t>
      </w:r>
    </w:p>
    <w:p w14:paraId="6679422C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897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организуемой внеурочной деятельности обучающихся;</w:t>
      </w:r>
    </w:p>
    <w:p w14:paraId="54EC8A05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897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деятельности кураторов и их групп;</w:t>
      </w:r>
    </w:p>
    <w:p w14:paraId="1177BB36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897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проводимых основных дел техникума, мероприятий;</w:t>
      </w:r>
    </w:p>
    <w:p w14:paraId="3955AE7B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897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внеурочных мероприятий;</w:t>
      </w:r>
    </w:p>
    <w:p w14:paraId="27137070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897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создания и поддержки предметно-пространственной среды;</w:t>
      </w:r>
    </w:p>
    <w:p w14:paraId="2FCD44AB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897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взаимодействия с родительским сообществом;</w:t>
      </w:r>
    </w:p>
    <w:p w14:paraId="70D00EA3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897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деятельности ученического самоуправления;</w:t>
      </w:r>
    </w:p>
    <w:p w14:paraId="78CE7E18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909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деятельности по профилактике и безопасности;</w:t>
      </w:r>
    </w:p>
    <w:p w14:paraId="24C85ABA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909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дополнительное образование;</w:t>
      </w:r>
    </w:p>
    <w:p w14:paraId="354D5CB9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909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медиа техникума;</w:t>
      </w:r>
    </w:p>
    <w:p w14:paraId="73EB0629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897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lastRenderedPageBreak/>
        <w:t>реализации потенциала социального партнёрства;</w:t>
      </w:r>
    </w:p>
    <w:p w14:paraId="1A5854BF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897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деятельности по профориентации </w:t>
      </w:r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обучающихся</w:t>
      </w:r>
      <w:proofErr w:type="gram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;</w:t>
      </w:r>
    </w:p>
    <w:p w14:paraId="49B7F4FC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909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студенческий спортивный клуб;</w:t>
      </w:r>
    </w:p>
    <w:p w14:paraId="313E39F8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909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добровольческая деятельность (</w:t>
      </w:r>
      <w:proofErr w:type="spell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волонтерство</w:t>
      </w:r>
      <w:proofErr w:type="spell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), наставничество.</w:t>
      </w:r>
    </w:p>
    <w:p w14:paraId="3B42B171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Итогом самоанализа является перечень выявленных проблем, над решением которых предстоит работать педагогическому коллективу.</w:t>
      </w:r>
    </w:p>
    <w:p w14:paraId="089E076F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Итоги самоанализа оформляются в виде отчёта, составляемого заместителем директора по воспитательной работе (совместно с советником директора по воспитательной работе) в конце учебного года, рассматриваются и утверждаются педагогическим советом или иным коллегиальным органом управления в техникуме.</w:t>
      </w:r>
    </w:p>
    <w:p w14:paraId="318FD676" w14:textId="77777777" w:rsidR="00D03AB9" w:rsidRPr="00D03AB9" w:rsidRDefault="00D03AB9" w:rsidP="00D03AB9">
      <w:pPr>
        <w:widowControl w:val="0"/>
        <w:tabs>
          <w:tab w:val="left" w:pos="1005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</w:p>
    <w:p w14:paraId="3372EC21" w14:textId="7122C7FE" w:rsidR="00E87B6F" w:rsidRDefault="00E87B6F">
      <w:pPr>
        <w:rPr>
          <w:sz w:val="24"/>
          <w:szCs w:val="24"/>
        </w:rPr>
      </w:pPr>
    </w:p>
    <w:sectPr w:rsidR="00E87B6F" w:rsidSect="00D03AB9">
      <w:headerReference w:type="even" r:id="rId9"/>
      <w:headerReference w:type="default" r:id="rId10"/>
      <w:headerReference w:type="first" r:id="rId11"/>
      <w:pgSz w:w="11906" w:h="16838"/>
      <w:pgMar w:top="737" w:right="851" w:bottom="1702" w:left="851" w:header="284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C013F8A" w14:textId="77777777" w:rsidR="007B73CB" w:rsidRDefault="007B73CB" w:rsidP="00494CD0">
      <w:pPr>
        <w:spacing w:after="0" w:line="240" w:lineRule="auto"/>
      </w:pPr>
      <w:r>
        <w:separator/>
      </w:r>
    </w:p>
  </w:endnote>
  <w:endnote w:type="continuationSeparator" w:id="0">
    <w:p w14:paraId="407098F0" w14:textId="77777777" w:rsidR="007B73CB" w:rsidRDefault="007B73CB" w:rsidP="00494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32D25AF" w14:textId="77777777" w:rsidR="007B73CB" w:rsidRDefault="007B73CB" w:rsidP="00494CD0">
      <w:pPr>
        <w:spacing w:after="0" w:line="240" w:lineRule="auto"/>
      </w:pPr>
      <w:r>
        <w:separator/>
      </w:r>
    </w:p>
  </w:footnote>
  <w:footnote w:type="continuationSeparator" w:id="0">
    <w:p w14:paraId="294FDE48" w14:textId="77777777" w:rsidR="007B73CB" w:rsidRDefault="007B73CB" w:rsidP="00494C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10D3349" w14:textId="352DC1F5" w:rsidR="00B512A9" w:rsidRDefault="007B73CB">
    <w:pPr>
      <w:pStyle w:val="a4"/>
    </w:pPr>
    <w:r>
      <w:rPr>
        <w:noProof/>
      </w:rPr>
      <w:pict w14:anchorId="3776AEB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958907" o:spid="_x0000_s2065" type="#_x0000_t75" style="position:absolute;margin-left:0;margin-top:0;width:595.6pt;height:842.35pt;z-index:-251657216;mso-position-horizontal:center;mso-position-horizontal-relative:margin;mso-position-vertical:center;mso-position-vertical-relative:margin" o:allowincell="f">
          <v:imagedata r:id="rId1" o:title="Для титульников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3819AF" w14:textId="5F1A8796" w:rsidR="00B512A9" w:rsidRDefault="007B73CB">
    <w:pPr>
      <w:pStyle w:val="a4"/>
    </w:pPr>
    <w:r>
      <w:rPr>
        <w:noProof/>
      </w:rPr>
      <w:pict w14:anchorId="17D07A2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958908" o:spid="_x0000_s2066" type="#_x0000_t75" style="position:absolute;margin-left:-42.5pt;margin-top:-58.25pt;width:595.6pt;height:842.35pt;z-index:-251656192;mso-position-horizontal-relative:margin;mso-position-vertical-relative:margin" o:allowincell="f">
          <v:imagedata r:id="rId1" o:title="Для титульников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9DCA4E" w14:textId="3D65A022" w:rsidR="00B512A9" w:rsidRDefault="007B73CB">
    <w:pPr>
      <w:pStyle w:val="a4"/>
    </w:pPr>
    <w:r>
      <w:rPr>
        <w:noProof/>
      </w:rPr>
      <w:pict w14:anchorId="7EBD09C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958906" o:spid="_x0000_s2064" type="#_x0000_t75" style="position:absolute;margin-left:0;margin-top:0;width:595.6pt;height:842.35pt;z-index:-251658240;mso-position-horizontal:center;mso-position-horizontal-relative:margin;mso-position-vertical:center;mso-position-vertical-relative:margin" o:allowincell="f">
          <v:imagedata r:id="rId1" o:title="Для титульников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170643"/>
    <w:multiLevelType w:val="multilevel"/>
    <w:tmpl w:val="DBE6C22C"/>
    <w:lvl w:ilvl="0">
      <w:start w:val="1"/>
      <w:numFmt w:val="decimal"/>
      <w:lvlText w:val="2.2.2.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09009A7"/>
    <w:multiLevelType w:val="multilevel"/>
    <w:tmpl w:val="DE64353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46281F69"/>
    <w:multiLevelType w:val="multilevel"/>
    <w:tmpl w:val="7E3660E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495A39C3"/>
    <w:multiLevelType w:val="multilevel"/>
    <w:tmpl w:val="4C326B8A"/>
    <w:lvl w:ilvl="0">
      <w:start w:val="4"/>
      <w:numFmt w:val="decimal"/>
      <w:lvlText w:val="2.2.1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563C12C4"/>
    <w:multiLevelType w:val="multilevel"/>
    <w:tmpl w:val="15B41F0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606F3C48"/>
    <w:multiLevelType w:val="multilevel"/>
    <w:tmpl w:val="BA284836"/>
    <w:lvl w:ilvl="0">
      <w:start w:val="1"/>
      <w:numFmt w:val="decimal"/>
      <w:lvlText w:val="1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665A5286"/>
    <w:multiLevelType w:val="multilevel"/>
    <w:tmpl w:val="268A08E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6851490A"/>
    <w:multiLevelType w:val="multilevel"/>
    <w:tmpl w:val="7B34EDDE"/>
    <w:lvl w:ilvl="0">
      <w:start w:val="1"/>
      <w:numFmt w:val="decimal"/>
      <w:lvlText w:val="2.2.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6E3A75B0"/>
    <w:multiLevelType w:val="multilevel"/>
    <w:tmpl w:val="48F09C74"/>
    <w:lvl w:ilvl="0">
      <w:start w:val="1"/>
      <w:numFmt w:val="decimal"/>
      <w:lvlText w:val="2.2.1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6E7C6D3D"/>
    <w:multiLevelType w:val="multilevel"/>
    <w:tmpl w:val="FED6E5E2"/>
    <w:lvl w:ilvl="0">
      <w:start w:val="1"/>
      <w:numFmt w:val="decimal"/>
      <w:lvlText w:val="2.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72057C53"/>
    <w:multiLevelType w:val="multilevel"/>
    <w:tmpl w:val="9B70AA38"/>
    <w:lvl w:ilvl="0">
      <w:start w:val="1"/>
      <w:numFmt w:val="decimal"/>
      <w:lvlText w:val="3.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6"/>
  </w:num>
  <w:num w:numId="2">
    <w:abstractNumId w:val="1"/>
  </w:num>
  <w:num w:numId="3">
    <w:abstractNumId w:val="5"/>
  </w:num>
  <w:num w:numId="4">
    <w:abstractNumId w:val="2"/>
  </w:num>
  <w:num w:numId="5">
    <w:abstractNumId w:val="9"/>
  </w:num>
  <w:num w:numId="6">
    <w:abstractNumId w:val="7"/>
  </w:num>
  <w:num w:numId="7">
    <w:abstractNumId w:val="8"/>
  </w:num>
  <w:num w:numId="8">
    <w:abstractNumId w:val="3"/>
  </w:num>
  <w:num w:numId="9">
    <w:abstractNumId w:val="0"/>
  </w:num>
  <w:num w:numId="10">
    <w:abstractNumId w:val="10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hdrShapeDefaults>
    <o:shapedefaults v:ext="edit" spidmax="206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18C7"/>
    <w:rsid w:val="000002DC"/>
    <w:rsid w:val="00023EF2"/>
    <w:rsid w:val="00034E9B"/>
    <w:rsid w:val="00040594"/>
    <w:rsid w:val="0004366A"/>
    <w:rsid w:val="000763D2"/>
    <w:rsid w:val="000D7D01"/>
    <w:rsid w:val="000E7A02"/>
    <w:rsid w:val="0015388C"/>
    <w:rsid w:val="0017607E"/>
    <w:rsid w:val="001B3211"/>
    <w:rsid w:val="001C3172"/>
    <w:rsid w:val="001C6C53"/>
    <w:rsid w:val="001D68D8"/>
    <w:rsid w:val="002425B7"/>
    <w:rsid w:val="00251322"/>
    <w:rsid w:val="002962DD"/>
    <w:rsid w:val="002A10F6"/>
    <w:rsid w:val="002A14F3"/>
    <w:rsid w:val="002E32E3"/>
    <w:rsid w:val="002F79E9"/>
    <w:rsid w:val="00305B3A"/>
    <w:rsid w:val="00326331"/>
    <w:rsid w:val="00334761"/>
    <w:rsid w:val="0038175B"/>
    <w:rsid w:val="003C18C7"/>
    <w:rsid w:val="003E789C"/>
    <w:rsid w:val="00447977"/>
    <w:rsid w:val="00461B32"/>
    <w:rsid w:val="00470C4C"/>
    <w:rsid w:val="004876D2"/>
    <w:rsid w:val="00494CD0"/>
    <w:rsid w:val="004A0A02"/>
    <w:rsid w:val="0051273A"/>
    <w:rsid w:val="00541D4B"/>
    <w:rsid w:val="00581E43"/>
    <w:rsid w:val="00595FE8"/>
    <w:rsid w:val="005B7349"/>
    <w:rsid w:val="005E3C36"/>
    <w:rsid w:val="00603622"/>
    <w:rsid w:val="00662735"/>
    <w:rsid w:val="006943F3"/>
    <w:rsid w:val="006970CE"/>
    <w:rsid w:val="006A6CF5"/>
    <w:rsid w:val="006B23A2"/>
    <w:rsid w:val="006E534F"/>
    <w:rsid w:val="00714D59"/>
    <w:rsid w:val="00743B5B"/>
    <w:rsid w:val="00743DCD"/>
    <w:rsid w:val="007518E4"/>
    <w:rsid w:val="00780711"/>
    <w:rsid w:val="0079550F"/>
    <w:rsid w:val="007A0F4B"/>
    <w:rsid w:val="007B73CB"/>
    <w:rsid w:val="007F71FB"/>
    <w:rsid w:val="0085571F"/>
    <w:rsid w:val="008D21A5"/>
    <w:rsid w:val="008D36A7"/>
    <w:rsid w:val="00924FDC"/>
    <w:rsid w:val="00976769"/>
    <w:rsid w:val="009776C2"/>
    <w:rsid w:val="0099348A"/>
    <w:rsid w:val="00A076D9"/>
    <w:rsid w:val="00A157FF"/>
    <w:rsid w:val="00A163DB"/>
    <w:rsid w:val="00A72D7A"/>
    <w:rsid w:val="00A75603"/>
    <w:rsid w:val="00A771A5"/>
    <w:rsid w:val="00AB473A"/>
    <w:rsid w:val="00AC2C6E"/>
    <w:rsid w:val="00AD417A"/>
    <w:rsid w:val="00B05E1E"/>
    <w:rsid w:val="00B41727"/>
    <w:rsid w:val="00B512A9"/>
    <w:rsid w:val="00B97314"/>
    <w:rsid w:val="00BB3993"/>
    <w:rsid w:val="00BB4CCC"/>
    <w:rsid w:val="00BD5FDD"/>
    <w:rsid w:val="00C21661"/>
    <w:rsid w:val="00C505EB"/>
    <w:rsid w:val="00C60E5F"/>
    <w:rsid w:val="00C66E22"/>
    <w:rsid w:val="00C94953"/>
    <w:rsid w:val="00D03AB9"/>
    <w:rsid w:val="00D06593"/>
    <w:rsid w:val="00D30A04"/>
    <w:rsid w:val="00D43171"/>
    <w:rsid w:val="00D7505A"/>
    <w:rsid w:val="00D82431"/>
    <w:rsid w:val="00E14CFD"/>
    <w:rsid w:val="00E53CD9"/>
    <w:rsid w:val="00E5480C"/>
    <w:rsid w:val="00E87B6F"/>
    <w:rsid w:val="00E94C20"/>
    <w:rsid w:val="00EA57CA"/>
    <w:rsid w:val="00ED709C"/>
    <w:rsid w:val="00EF756A"/>
    <w:rsid w:val="00F23975"/>
    <w:rsid w:val="00F53DAE"/>
    <w:rsid w:val="00FA40A9"/>
    <w:rsid w:val="00FB4914"/>
    <w:rsid w:val="00FB51C6"/>
    <w:rsid w:val="00FD75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7"/>
    <o:shapelayout v:ext="edit">
      <o:idmap v:ext="edit" data="1"/>
    </o:shapelayout>
  </w:shapeDefaults>
  <w:decimalSymbol w:val=","/>
  <w:listSeparator w:val=";"/>
  <w14:docId w14:val="52B1BEC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kern w:val="2"/>
        <w:sz w:val="28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autoRedefine/>
    <w:qFormat/>
    <w:rsid w:val="00447977"/>
    <w:pPr>
      <w:keepNext/>
      <w:keepLines/>
      <w:spacing w:before="240" w:after="0" w:line="276" w:lineRule="auto"/>
      <w:ind w:firstLine="709"/>
      <w:outlineLvl w:val="0"/>
    </w:pPr>
    <w:rPr>
      <w:rFonts w:eastAsiaTheme="majorEastAsia" w:cstheme="majorBidi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47977"/>
    <w:rPr>
      <w:rFonts w:eastAsiaTheme="majorEastAsia" w:cstheme="majorBidi"/>
      <w:b/>
      <w:bCs/>
      <w:szCs w:val="28"/>
    </w:rPr>
  </w:style>
  <w:style w:type="table" w:styleId="a3">
    <w:name w:val="Table Grid"/>
    <w:basedOn w:val="a1"/>
    <w:uiPriority w:val="39"/>
    <w:rsid w:val="003C18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AA">
    <w:name w:val="AAA Заголовок методички"/>
    <w:basedOn w:val="a"/>
    <w:qFormat/>
    <w:rsid w:val="00040594"/>
    <w:pPr>
      <w:spacing w:after="120" w:line="360" w:lineRule="auto"/>
      <w:ind w:firstLine="709"/>
      <w:jc w:val="both"/>
    </w:pPr>
    <w:rPr>
      <w:rFonts w:cstheme="minorBidi"/>
      <w:b/>
      <w:kern w:val="0"/>
      <w:lang w:eastAsia="ru-RU"/>
      <w14:ligatures w14:val="none"/>
    </w:rPr>
  </w:style>
  <w:style w:type="paragraph" w:styleId="a4">
    <w:name w:val="header"/>
    <w:basedOn w:val="a"/>
    <w:link w:val="a5"/>
    <w:uiPriority w:val="99"/>
    <w:unhideWhenUsed/>
    <w:rsid w:val="00494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494CD0"/>
  </w:style>
  <w:style w:type="paragraph" w:styleId="a6">
    <w:name w:val="footer"/>
    <w:basedOn w:val="a"/>
    <w:link w:val="a7"/>
    <w:uiPriority w:val="99"/>
    <w:unhideWhenUsed/>
    <w:rsid w:val="00494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494CD0"/>
  </w:style>
  <w:style w:type="paragraph" w:styleId="a8">
    <w:name w:val="Balloon Text"/>
    <w:basedOn w:val="a"/>
    <w:link w:val="a9"/>
    <w:uiPriority w:val="99"/>
    <w:semiHidden/>
    <w:unhideWhenUsed/>
    <w:rsid w:val="005B73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B7349"/>
    <w:rPr>
      <w:rFonts w:ascii="Tahoma" w:hAnsi="Tahoma" w:cs="Tahoma"/>
      <w:sz w:val="16"/>
      <w:szCs w:val="16"/>
    </w:rPr>
  </w:style>
  <w:style w:type="character" w:customStyle="1" w:styleId="4">
    <w:name w:val="Основной текст (4)_"/>
    <w:basedOn w:val="a0"/>
    <w:link w:val="40"/>
    <w:rsid w:val="00D03AB9"/>
    <w:rPr>
      <w:rFonts w:eastAsia="Times New Roman"/>
      <w:szCs w:val="28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D03AB9"/>
    <w:pPr>
      <w:widowControl w:val="0"/>
      <w:shd w:val="clear" w:color="auto" w:fill="FFFFFF"/>
      <w:spacing w:after="360" w:line="0" w:lineRule="atLeast"/>
    </w:pPr>
    <w:rPr>
      <w:rFonts w:eastAsia="Times New Roman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kern w:val="2"/>
        <w:sz w:val="28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autoRedefine/>
    <w:qFormat/>
    <w:rsid w:val="00447977"/>
    <w:pPr>
      <w:keepNext/>
      <w:keepLines/>
      <w:spacing w:before="240" w:after="0" w:line="276" w:lineRule="auto"/>
      <w:ind w:firstLine="709"/>
      <w:outlineLvl w:val="0"/>
    </w:pPr>
    <w:rPr>
      <w:rFonts w:eastAsiaTheme="majorEastAsia" w:cstheme="majorBidi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47977"/>
    <w:rPr>
      <w:rFonts w:eastAsiaTheme="majorEastAsia" w:cstheme="majorBidi"/>
      <w:b/>
      <w:bCs/>
      <w:szCs w:val="28"/>
    </w:rPr>
  </w:style>
  <w:style w:type="table" w:styleId="a3">
    <w:name w:val="Table Grid"/>
    <w:basedOn w:val="a1"/>
    <w:uiPriority w:val="39"/>
    <w:rsid w:val="003C18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AA">
    <w:name w:val="AAA Заголовок методички"/>
    <w:basedOn w:val="a"/>
    <w:qFormat/>
    <w:rsid w:val="00040594"/>
    <w:pPr>
      <w:spacing w:after="120" w:line="360" w:lineRule="auto"/>
      <w:ind w:firstLine="709"/>
      <w:jc w:val="both"/>
    </w:pPr>
    <w:rPr>
      <w:rFonts w:cstheme="minorBidi"/>
      <w:b/>
      <w:kern w:val="0"/>
      <w:lang w:eastAsia="ru-RU"/>
      <w14:ligatures w14:val="none"/>
    </w:rPr>
  </w:style>
  <w:style w:type="paragraph" w:styleId="a4">
    <w:name w:val="header"/>
    <w:basedOn w:val="a"/>
    <w:link w:val="a5"/>
    <w:uiPriority w:val="99"/>
    <w:unhideWhenUsed/>
    <w:rsid w:val="00494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494CD0"/>
  </w:style>
  <w:style w:type="paragraph" w:styleId="a6">
    <w:name w:val="footer"/>
    <w:basedOn w:val="a"/>
    <w:link w:val="a7"/>
    <w:uiPriority w:val="99"/>
    <w:unhideWhenUsed/>
    <w:rsid w:val="00494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494CD0"/>
  </w:style>
  <w:style w:type="paragraph" w:styleId="a8">
    <w:name w:val="Balloon Text"/>
    <w:basedOn w:val="a"/>
    <w:link w:val="a9"/>
    <w:uiPriority w:val="99"/>
    <w:semiHidden/>
    <w:unhideWhenUsed/>
    <w:rsid w:val="005B73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B7349"/>
    <w:rPr>
      <w:rFonts w:ascii="Tahoma" w:hAnsi="Tahoma" w:cs="Tahoma"/>
      <w:sz w:val="16"/>
      <w:szCs w:val="16"/>
    </w:rPr>
  </w:style>
  <w:style w:type="character" w:customStyle="1" w:styleId="4">
    <w:name w:val="Основной текст (4)_"/>
    <w:basedOn w:val="a0"/>
    <w:link w:val="40"/>
    <w:rsid w:val="00D03AB9"/>
    <w:rPr>
      <w:rFonts w:eastAsia="Times New Roman"/>
      <w:szCs w:val="28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D03AB9"/>
    <w:pPr>
      <w:widowControl w:val="0"/>
      <w:shd w:val="clear" w:color="auto" w:fill="FFFFFF"/>
      <w:spacing w:after="360" w:line="0" w:lineRule="atLeast"/>
    </w:pPr>
    <w:rPr>
      <w:rFonts w:eastAsia="Times New Roman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621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21</Pages>
  <Words>10188</Words>
  <Characters>58072</Characters>
  <Application>Microsoft Office Word</Application>
  <DocSecurity>0</DocSecurity>
  <Lines>483</Lines>
  <Paragraphs>136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68124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Емельяненко И.А.</dc:creator>
  <cp:lastModifiedBy>MeTogKa6</cp:lastModifiedBy>
  <cp:revision>3</cp:revision>
  <cp:lastPrinted>2023-09-13T07:50:00Z</cp:lastPrinted>
  <dcterms:created xsi:type="dcterms:W3CDTF">2025-08-13T04:21:00Z</dcterms:created>
  <dcterms:modified xsi:type="dcterms:W3CDTF">2025-09-03T08:12:00Z</dcterms:modified>
</cp:coreProperties>
</file>