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7E5272" w14:textId="1512A710" w:rsidR="00DC0B5C" w:rsidRDefault="00DC0B5C" w:rsidP="00E8579D">
      <w:pPr>
        <w:keepNext/>
        <w:ind w:firstLine="709"/>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ПРИЛОЖЕНИЕ </w:t>
      </w:r>
      <w:r w:rsidR="002A33C2">
        <w:rPr>
          <w:rFonts w:ascii="Times New Roman" w:eastAsia="Times New Roman" w:hAnsi="Times New Roman" w:cs="Times New Roman"/>
          <w:b/>
          <w:sz w:val="24"/>
          <w:szCs w:val="24"/>
        </w:rPr>
        <w:t>4</w:t>
      </w:r>
    </w:p>
    <w:p w14:paraId="5710E0C8" w14:textId="77777777" w:rsidR="00E8579D" w:rsidRPr="00E8579D" w:rsidRDefault="00E8579D" w:rsidP="00E8579D">
      <w:pPr>
        <w:jc w:val="right"/>
        <w:rPr>
          <w:rFonts w:ascii="Times New Roman" w:eastAsia="Times New Roman" w:hAnsi="Times New Roman" w:cs="Times New Roman"/>
          <w:b/>
          <w:bCs/>
          <w:kern w:val="32"/>
          <w:sz w:val="24"/>
          <w:szCs w:val="24"/>
          <w:lang w:eastAsia="x-none"/>
        </w:rPr>
      </w:pPr>
      <w:r w:rsidRPr="00E8579D">
        <w:rPr>
          <w:rFonts w:ascii="Times New Roman" w:eastAsia="Times New Roman" w:hAnsi="Times New Roman" w:cs="Times New Roman"/>
          <w:b/>
          <w:bCs/>
          <w:kern w:val="32"/>
          <w:sz w:val="24"/>
          <w:szCs w:val="24"/>
          <w:lang w:eastAsia="x-none"/>
        </w:rPr>
        <w:t xml:space="preserve">к ПОП-П </w:t>
      </w:r>
      <w:bookmarkStart w:id="0" w:name="_Hlk163122179"/>
      <w:r w:rsidRPr="00E8579D">
        <w:rPr>
          <w:rFonts w:ascii="Times New Roman" w:eastAsia="Times New Roman" w:hAnsi="Times New Roman" w:cs="Times New Roman"/>
          <w:b/>
          <w:bCs/>
          <w:kern w:val="32"/>
          <w:sz w:val="24"/>
          <w:szCs w:val="24"/>
          <w:lang w:eastAsia="x-none"/>
        </w:rPr>
        <w:t xml:space="preserve">по </w:t>
      </w:r>
      <w:bookmarkStart w:id="1" w:name="_Hlk147906861"/>
      <w:r w:rsidRPr="00E8579D">
        <w:rPr>
          <w:rFonts w:ascii="Times New Roman" w:eastAsia="Times New Roman" w:hAnsi="Times New Roman" w:cs="Times New Roman"/>
          <w:b/>
          <w:bCs/>
          <w:kern w:val="32"/>
          <w:sz w:val="24"/>
          <w:szCs w:val="24"/>
          <w:lang w:eastAsia="x-none"/>
        </w:rPr>
        <w:t xml:space="preserve">профессии </w:t>
      </w:r>
      <w:r w:rsidRPr="00E8579D">
        <w:rPr>
          <w:rFonts w:ascii="Times New Roman" w:eastAsia="Times New Roman" w:hAnsi="Times New Roman" w:cs="Times New Roman"/>
          <w:b/>
          <w:bCs/>
          <w:kern w:val="32"/>
          <w:sz w:val="24"/>
          <w:szCs w:val="24"/>
          <w:lang w:eastAsia="x-none"/>
        </w:rPr>
        <w:br/>
      </w:r>
      <w:bookmarkEnd w:id="1"/>
      <w:r w:rsidRPr="00E8579D">
        <w:rPr>
          <w:rFonts w:ascii="Times New Roman" w:eastAsia="Times New Roman" w:hAnsi="Times New Roman" w:cs="Times New Roman"/>
          <w:b/>
          <w:bCs/>
          <w:kern w:val="32"/>
          <w:sz w:val="24"/>
          <w:szCs w:val="24"/>
          <w:lang w:eastAsia="x-none"/>
        </w:rPr>
        <w:t xml:space="preserve">13.02.13 Эксплуатация и обслуживание </w:t>
      </w:r>
    </w:p>
    <w:p w14:paraId="3D8C39D7" w14:textId="77777777" w:rsidR="00E8579D" w:rsidRPr="00E8579D" w:rsidRDefault="00E8579D" w:rsidP="00E8579D">
      <w:pPr>
        <w:jc w:val="right"/>
        <w:rPr>
          <w:rFonts w:ascii="Times New Roman" w:eastAsia="Times New Roman" w:hAnsi="Times New Roman" w:cs="Times New Roman"/>
          <w:b/>
          <w:bCs/>
          <w:kern w:val="32"/>
          <w:sz w:val="24"/>
          <w:szCs w:val="24"/>
          <w:lang w:eastAsia="x-none"/>
        </w:rPr>
      </w:pPr>
      <w:r w:rsidRPr="00E8579D">
        <w:rPr>
          <w:rFonts w:ascii="Times New Roman" w:eastAsia="Times New Roman" w:hAnsi="Times New Roman" w:cs="Times New Roman"/>
          <w:b/>
          <w:bCs/>
          <w:kern w:val="32"/>
          <w:sz w:val="24"/>
          <w:szCs w:val="24"/>
          <w:lang w:eastAsia="x-none"/>
        </w:rPr>
        <w:t>электрического и электромеханического</w:t>
      </w:r>
    </w:p>
    <w:p w14:paraId="4793B722" w14:textId="77777777" w:rsidR="00E8579D" w:rsidRPr="00E8579D" w:rsidRDefault="00E8579D" w:rsidP="00E8579D">
      <w:pPr>
        <w:jc w:val="right"/>
        <w:rPr>
          <w:rFonts w:ascii="Times New Roman" w:eastAsia="Times New Roman" w:hAnsi="Times New Roman" w:cs="Times New Roman"/>
          <w:b/>
          <w:bCs/>
          <w:kern w:val="32"/>
          <w:sz w:val="24"/>
          <w:szCs w:val="24"/>
          <w:lang w:eastAsia="x-none"/>
        </w:rPr>
      </w:pPr>
      <w:r w:rsidRPr="00E8579D">
        <w:rPr>
          <w:rFonts w:ascii="Times New Roman" w:eastAsia="Times New Roman" w:hAnsi="Times New Roman" w:cs="Times New Roman"/>
          <w:b/>
          <w:bCs/>
          <w:kern w:val="32"/>
          <w:sz w:val="24"/>
          <w:szCs w:val="24"/>
          <w:lang w:eastAsia="x-none"/>
        </w:rPr>
        <w:t xml:space="preserve"> оборудования (по отраслям)</w:t>
      </w:r>
    </w:p>
    <w:bookmarkEnd w:id="0"/>
    <w:p w14:paraId="4C3FA209" w14:textId="77777777" w:rsidR="00DD47A1" w:rsidRPr="00FA680C" w:rsidRDefault="00DD47A1" w:rsidP="00E8579D">
      <w:pPr>
        <w:jc w:val="right"/>
        <w:rPr>
          <w:rFonts w:ascii="Times New Roman" w:hAnsi="Times New Roman" w:cs="Times New Roman"/>
          <w:b/>
          <w:i/>
          <w:sz w:val="24"/>
          <w:szCs w:val="24"/>
        </w:rPr>
      </w:pPr>
    </w:p>
    <w:p w14:paraId="403805EA" w14:textId="77777777" w:rsidR="00DD47A1" w:rsidRPr="00FA680C" w:rsidRDefault="00DD47A1" w:rsidP="00DD47A1">
      <w:pPr>
        <w:jc w:val="center"/>
        <w:rPr>
          <w:rFonts w:ascii="Times New Roman" w:hAnsi="Times New Roman" w:cs="Times New Roman"/>
          <w:b/>
          <w:i/>
          <w:sz w:val="24"/>
          <w:szCs w:val="24"/>
        </w:rPr>
      </w:pPr>
    </w:p>
    <w:p w14:paraId="4047C942" w14:textId="77777777" w:rsidR="00DD47A1" w:rsidRPr="00FA680C" w:rsidRDefault="00DD47A1" w:rsidP="00DD47A1">
      <w:pPr>
        <w:jc w:val="center"/>
        <w:rPr>
          <w:rFonts w:ascii="Times New Roman" w:hAnsi="Times New Roman" w:cs="Times New Roman"/>
          <w:b/>
          <w:i/>
          <w:sz w:val="24"/>
          <w:szCs w:val="24"/>
        </w:rPr>
      </w:pPr>
    </w:p>
    <w:p w14:paraId="1D00CE5B" w14:textId="77777777" w:rsidR="00DD47A1" w:rsidRPr="00FA680C" w:rsidRDefault="00DD47A1" w:rsidP="00DD47A1">
      <w:pPr>
        <w:jc w:val="center"/>
        <w:rPr>
          <w:rFonts w:ascii="Times New Roman" w:hAnsi="Times New Roman" w:cs="Times New Roman"/>
          <w:b/>
          <w:i/>
          <w:sz w:val="24"/>
          <w:szCs w:val="24"/>
        </w:rPr>
      </w:pPr>
    </w:p>
    <w:p w14:paraId="42F949AE" w14:textId="77777777" w:rsidR="00DD47A1" w:rsidRPr="00FA680C" w:rsidRDefault="00DD47A1" w:rsidP="00DD47A1">
      <w:pPr>
        <w:jc w:val="center"/>
        <w:rPr>
          <w:rFonts w:ascii="Times New Roman" w:hAnsi="Times New Roman" w:cs="Times New Roman"/>
          <w:b/>
          <w:i/>
          <w:sz w:val="24"/>
          <w:szCs w:val="24"/>
        </w:rPr>
      </w:pPr>
    </w:p>
    <w:p w14:paraId="708C8322" w14:textId="77777777" w:rsidR="00DD47A1" w:rsidRPr="00FA680C" w:rsidRDefault="00DD47A1" w:rsidP="00DD47A1">
      <w:pPr>
        <w:jc w:val="center"/>
        <w:rPr>
          <w:rFonts w:ascii="Times New Roman" w:hAnsi="Times New Roman" w:cs="Times New Roman"/>
          <w:b/>
          <w:i/>
          <w:sz w:val="24"/>
          <w:szCs w:val="24"/>
        </w:rPr>
      </w:pPr>
    </w:p>
    <w:p w14:paraId="598F90E8" w14:textId="77777777" w:rsidR="00DD47A1" w:rsidRPr="00FA680C" w:rsidRDefault="00DD47A1" w:rsidP="00DD47A1">
      <w:pPr>
        <w:jc w:val="center"/>
        <w:rPr>
          <w:rFonts w:ascii="Times New Roman" w:hAnsi="Times New Roman" w:cs="Times New Roman"/>
          <w:b/>
          <w:i/>
          <w:sz w:val="24"/>
          <w:szCs w:val="24"/>
        </w:rPr>
      </w:pPr>
    </w:p>
    <w:p w14:paraId="73B7014D" w14:textId="77777777" w:rsidR="00DD47A1" w:rsidRPr="00FA680C" w:rsidRDefault="00DD47A1" w:rsidP="00DD47A1">
      <w:pPr>
        <w:jc w:val="center"/>
        <w:rPr>
          <w:rFonts w:ascii="Times New Roman" w:hAnsi="Times New Roman" w:cs="Times New Roman"/>
          <w:b/>
          <w:i/>
          <w:sz w:val="24"/>
          <w:szCs w:val="24"/>
        </w:rPr>
      </w:pPr>
    </w:p>
    <w:p w14:paraId="4EB9CBD3" w14:textId="0D906CC2" w:rsidR="00DD47A1" w:rsidRPr="00D13E2F" w:rsidRDefault="00DD47A1" w:rsidP="00DD47A1">
      <w:pPr>
        <w:pStyle w:val="af8"/>
        <w:jc w:val="center"/>
        <w:rPr>
          <w:rFonts w:ascii="Times New Roman" w:hAnsi="Times New Roman" w:cs="Times New Roman"/>
          <w:b/>
          <w:bCs/>
          <w:color w:val="auto"/>
          <w:spacing w:val="0"/>
          <w:sz w:val="24"/>
          <w:szCs w:val="24"/>
        </w:rPr>
      </w:pPr>
      <w:bookmarkStart w:id="2" w:name="_Toc128991807"/>
      <w:r w:rsidRPr="00D13E2F">
        <w:rPr>
          <w:rFonts w:ascii="Times New Roman" w:hAnsi="Times New Roman" w:cs="Times New Roman"/>
          <w:b/>
          <w:bCs/>
          <w:color w:val="auto"/>
          <w:spacing w:val="0"/>
          <w:sz w:val="24"/>
          <w:szCs w:val="24"/>
        </w:rPr>
        <w:t xml:space="preserve">ПРИМЕРНАЯ ПРОГРАММА </w:t>
      </w:r>
      <w:bookmarkEnd w:id="2"/>
      <w:r w:rsidR="000E138D" w:rsidRPr="00D13E2F">
        <w:rPr>
          <w:rFonts w:ascii="Times New Roman" w:hAnsi="Times New Roman" w:cs="Times New Roman"/>
          <w:b/>
          <w:bCs/>
          <w:color w:val="auto"/>
          <w:spacing w:val="0"/>
          <w:sz w:val="24"/>
          <w:szCs w:val="24"/>
        </w:rPr>
        <w:br/>
      </w:r>
      <w:r w:rsidRPr="00D13E2F">
        <w:rPr>
          <w:rFonts w:ascii="Times New Roman" w:hAnsi="Times New Roman" w:cs="Times New Roman"/>
          <w:b/>
          <w:bCs/>
          <w:color w:val="auto"/>
          <w:spacing w:val="0"/>
          <w:sz w:val="24"/>
          <w:szCs w:val="24"/>
        </w:rPr>
        <w:t>ГОСУДАРСТВЕННОЙ ИТОГОВОЙ АТТЕСТАЦИИ</w:t>
      </w:r>
    </w:p>
    <w:p w14:paraId="26464F8E" w14:textId="77777777" w:rsidR="00DD47A1" w:rsidRPr="00FA680C" w:rsidRDefault="00DD47A1" w:rsidP="00DD47A1">
      <w:pPr>
        <w:jc w:val="center"/>
        <w:rPr>
          <w:rFonts w:ascii="Times New Roman" w:hAnsi="Times New Roman" w:cs="Times New Roman"/>
          <w:b/>
          <w:i/>
          <w:sz w:val="24"/>
          <w:szCs w:val="24"/>
        </w:rPr>
      </w:pPr>
    </w:p>
    <w:p w14:paraId="7266B926" w14:textId="77777777" w:rsidR="00DD47A1" w:rsidRPr="00FA680C" w:rsidRDefault="00DD47A1" w:rsidP="00DD47A1">
      <w:pPr>
        <w:jc w:val="center"/>
        <w:rPr>
          <w:rFonts w:ascii="Times New Roman" w:hAnsi="Times New Roman" w:cs="Times New Roman"/>
          <w:b/>
          <w:i/>
          <w:sz w:val="24"/>
          <w:szCs w:val="24"/>
        </w:rPr>
      </w:pPr>
    </w:p>
    <w:p w14:paraId="69D9DA58" w14:textId="77777777" w:rsidR="00DD47A1" w:rsidRPr="00FA680C" w:rsidRDefault="00DD47A1" w:rsidP="00DD47A1">
      <w:pPr>
        <w:jc w:val="center"/>
        <w:rPr>
          <w:rFonts w:ascii="Times New Roman" w:hAnsi="Times New Roman" w:cs="Times New Roman"/>
          <w:b/>
          <w:i/>
          <w:sz w:val="24"/>
          <w:szCs w:val="24"/>
        </w:rPr>
      </w:pPr>
    </w:p>
    <w:p w14:paraId="659A3F67" w14:textId="77777777" w:rsidR="00DD47A1" w:rsidRPr="00FA680C" w:rsidRDefault="00DD47A1" w:rsidP="00DD47A1">
      <w:pPr>
        <w:jc w:val="center"/>
        <w:rPr>
          <w:rFonts w:ascii="Times New Roman" w:hAnsi="Times New Roman" w:cs="Times New Roman"/>
          <w:b/>
          <w:i/>
          <w:sz w:val="24"/>
          <w:szCs w:val="24"/>
        </w:rPr>
      </w:pPr>
    </w:p>
    <w:p w14:paraId="697F3FA9" w14:textId="77777777" w:rsidR="00DD47A1" w:rsidRPr="00FA680C" w:rsidRDefault="00DD47A1" w:rsidP="00DD47A1">
      <w:pPr>
        <w:jc w:val="center"/>
        <w:rPr>
          <w:rFonts w:ascii="Times New Roman" w:hAnsi="Times New Roman" w:cs="Times New Roman"/>
          <w:b/>
          <w:i/>
          <w:sz w:val="24"/>
          <w:szCs w:val="24"/>
        </w:rPr>
      </w:pPr>
    </w:p>
    <w:p w14:paraId="51BA3027" w14:textId="77777777" w:rsidR="00DD47A1" w:rsidRPr="00FA680C" w:rsidRDefault="00DD47A1" w:rsidP="00DD47A1">
      <w:pPr>
        <w:jc w:val="center"/>
        <w:rPr>
          <w:rFonts w:ascii="Times New Roman" w:hAnsi="Times New Roman" w:cs="Times New Roman"/>
          <w:b/>
          <w:i/>
          <w:sz w:val="24"/>
          <w:szCs w:val="24"/>
        </w:rPr>
      </w:pPr>
    </w:p>
    <w:p w14:paraId="6ED62860" w14:textId="77777777" w:rsidR="00DD47A1" w:rsidRPr="00FA680C" w:rsidRDefault="00DD47A1" w:rsidP="00DD47A1">
      <w:pPr>
        <w:jc w:val="center"/>
        <w:rPr>
          <w:rFonts w:ascii="Times New Roman" w:hAnsi="Times New Roman" w:cs="Times New Roman"/>
          <w:b/>
          <w:i/>
          <w:sz w:val="24"/>
          <w:szCs w:val="24"/>
        </w:rPr>
      </w:pPr>
    </w:p>
    <w:p w14:paraId="28D7CD68" w14:textId="77777777" w:rsidR="00DD47A1" w:rsidRPr="00FA680C" w:rsidRDefault="00DD47A1" w:rsidP="00DD47A1">
      <w:pPr>
        <w:jc w:val="center"/>
        <w:rPr>
          <w:rFonts w:ascii="Times New Roman" w:hAnsi="Times New Roman" w:cs="Times New Roman"/>
          <w:b/>
          <w:i/>
          <w:sz w:val="24"/>
          <w:szCs w:val="24"/>
        </w:rPr>
      </w:pPr>
    </w:p>
    <w:p w14:paraId="79EFE339" w14:textId="77777777" w:rsidR="00DD47A1" w:rsidRPr="00FA680C" w:rsidRDefault="00DD47A1" w:rsidP="00DD47A1">
      <w:pPr>
        <w:jc w:val="center"/>
        <w:rPr>
          <w:rFonts w:ascii="Times New Roman" w:hAnsi="Times New Roman" w:cs="Times New Roman"/>
          <w:b/>
          <w:i/>
          <w:sz w:val="24"/>
          <w:szCs w:val="24"/>
        </w:rPr>
      </w:pPr>
    </w:p>
    <w:p w14:paraId="02ECF6C0" w14:textId="77777777" w:rsidR="00DD47A1" w:rsidRPr="00FA680C" w:rsidRDefault="00DD47A1" w:rsidP="00DD47A1">
      <w:pPr>
        <w:jc w:val="center"/>
        <w:rPr>
          <w:rFonts w:ascii="Times New Roman" w:hAnsi="Times New Roman" w:cs="Times New Roman"/>
          <w:b/>
          <w:i/>
          <w:sz w:val="24"/>
          <w:szCs w:val="24"/>
        </w:rPr>
      </w:pPr>
    </w:p>
    <w:p w14:paraId="57C2CCBC" w14:textId="77777777" w:rsidR="00DD47A1" w:rsidRPr="00FA680C" w:rsidRDefault="00DD47A1" w:rsidP="00DD47A1">
      <w:pPr>
        <w:jc w:val="center"/>
        <w:rPr>
          <w:rFonts w:ascii="Times New Roman" w:hAnsi="Times New Roman" w:cs="Times New Roman"/>
          <w:b/>
          <w:i/>
          <w:sz w:val="24"/>
          <w:szCs w:val="24"/>
        </w:rPr>
      </w:pPr>
    </w:p>
    <w:p w14:paraId="67352FD9" w14:textId="77777777" w:rsidR="00DD47A1" w:rsidRPr="00FA680C" w:rsidRDefault="00DD47A1" w:rsidP="00DD47A1">
      <w:pPr>
        <w:jc w:val="center"/>
        <w:rPr>
          <w:rFonts w:ascii="Times New Roman" w:hAnsi="Times New Roman" w:cs="Times New Roman"/>
          <w:b/>
          <w:i/>
          <w:sz w:val="24"/>
          <w:szCs w:val="24"/>
        </w:rPr>
      </w:pPr>
    </w:p>
    <w:p w14:paraId="7E7989B8" w14:textId="77777777" w:rsidR="00DD47A1" w:rsidRPr="00FA680C" w:rsidRDefault="00DD47A1" w:rsidP="00DD47A1">
      <w:pPr>
        <w:jc w:val="center"/>
        <w:rPr>
          <w:rFonts w:ascii="Times New Roman" w:hAnsi="Times New Roman" w:cs="Times New Roman"/>
          <w:b/>
          <w:i/>
          <w:sz w:val="24"/>
          <w:szCs w:val="24"/>
        </w:rPr>
      </w:pPr>
    </w:p>
    <w:p w14:paraId="17A55BA5" w14:textId="77777777" w:rsidR="00DD47A1" w:rsidRPr="00FA680C" w:rsidRDefault="00DD47A1" w:rsidP="00DD47A1">
      <w:pPr>
        <w:jc w:val="center"/>
        <w:rPr>
          <w:rFonts w:ascii="Times New Roman" w:hAnsi="Times New Roman" w:cs="Times New Roman"/>
          <w:b/>
          <w:i/>
          <w:sz w:val="24"/>
          <w:szCs w:val="24"/>
        </w:rPr>
      </w:pPr>
    </w:p>
    <w:p w14:paraId="3DB98FE6" w14:textId="77777777" w:rsidR="00DD47A1" w:rsidRPr="00FA680C" w:rsidRDefault="00DD47A1" w:rsidP="00DD47A1">
      <w:pPr>
        <w:jc w:val="center"/>
        <w:rPr>
          <w:rFonts w:ascii="Times New Roman" w:hAnsi="Times New Roman" w:cs="Times New Roman"/>
          <w:b/>
          <w:i/>
          <w:sz w:val="24"/>
          <w:szCs w:val="24"/>
        </w:rPr>
      </w:pPr>
    </w:p>
    <w:p w14:paraId="12D244EC" w14:textId="77777777" w:rsidR="00DD47A1" w:rsidRPr="00FA680C" w:rsidRDefault="00DD47A1" w:rsidP="00DD47A1">
      <w:pPr>
        <w:jc w:val="center"/>
        <w:rPr>
          <w:rFonts w:ascii="Times New Roman" w:hAnsi="Times New Roman" w:cs="Times New Roman"/>
          <w:b/>
          <w:i/>
          <w:sz w:val="24"/>
          <w:szCs w:val="24"/>
        </w:rPr>
      </w:pPr>
    </w:p>
    <w:p w14:paraId="27AAC776" w14:textId="77777777" w:rsidR="00DD47A1" w:rsidRPr="00FA680C" w:rsidRDefault="00DD47A1" w:rsidP="00DD47A1">
      <w:pPr>
        <w:jc w:val="center"/>
        <w:rPr>
          <w:rFonts w:ascii="Times New Roman" w:hAnsi="Times New Roman" w:cs="Times New Roman"/>
          <w:b/>
          <w:i/>
          <w:sz w:val="24"/>
          <w:szCs w:val="24"/>
        </w:rPr>
      </w:pPr>
    </w:p>
    <w:p w14:paraId="5DB2B668" w14:textId="77777777" w:rsidR="00DD47A1" w:rsidRPr="00FA680C" w:rsidRDefault="00DD47A1" w:rsidP="00DD47A1">
      <w:pPr>
        <w:jc w:val="center"/>
        <w:rPr>
          <w:rFonts w:ascii="Times New Roman" w:hAnsi="Times New Roman" w:cs="Times New Roman"/>
          <w:b/>
          <w:i/>
          <w:sz w:val="24"/>
          <w:szCs w:val="24"/>
        </w:rPr>
      </w:pPr>
    </w:p>
    <w:p w14:paraId="2C0CAAFE" w14:textId="77777777" w:rsidR="00DD47A1" w:rsidRPr="00FA680C" w:rsidRDefault="00DD47A1" w:rsidP="00DD47A1">
      <w:pPr>
        <w:jc w:val="center"/>
        <w:rPr>
          <w:rFonts w:ascii="Times New Roman" w:hAnsi="Times New Roman" w:cs="Times New Roman"/>
          <w:b/>
          <w:i/>
          <w:sz w:val="24"/>
          <w:szCs w:val="24"/>
        </w:rPr>
      </w:pPr>
    </w:p>
    <w:p w14:paraId="7D08ABBC" w14:textId="77777777" w:rsidR="00DD47A1" w:rsidRPr="00FA680C" w:rsidRDefault="00DD47A1" w:rsidP="00DD47A1">
      <w:pPr>
        <w:jc w:val="center"/>
        <w:rPr>
          <w:rFonts w:ascii="Times New Roman" w:hAnsi="Times New Roman" w:cs="Times New Roman"/>
          <w:b/>
          <w:i/>
          <w:sz w:val="24"/>
          <w:szCs w:val="24"/>
        </w:rPr>
      </w:pPr>
    </w:p>
    <w:p w14:paraId="50B146DA" w14:textId="77777777" w:rsidR="00DD47A1" w:rsidRPr="00FA680C" w:rsidRDefault="00DD47A1" w:rsidP="00DD47A1">
      <w:pPr>
        <w:jc w:val="center"/>
        <w:rPr>
          <w:rFonts w:ascii="Times New Roman" w:hAnsi="Times New Roman" w:cs="Times New Roman"/>
          <w:b/>
          <w:i/>
          <w:sz w:val="24"/>
          <w:szCs w:val="24"/>
        </w:rPr>
      </w:pPr>
    </w:p>
    <w:p w14:paraId="3BF80744" w14:textId="77777777" w:rsidR="00DD47A1" w:rsidRDefault="00DD47A1" w:rsidP="00DD47A1">
      <w:pPr>
        <w:jc w:val="center"/>
        <w:rPr>
          <w:rFonts w:ascii="Times New Roman" w:hAnsi="Times New Roman" w:cs="Times New Roman"/>
          <w:b/>
          <w:i/>
          <w:sz w:val="24"/>
          <w:szCs w:val="24"/>
        </w:rPr>
      </w:pPr>
    </w:p>
    <w:p w14:paraId="5D81E089" w14:textId="77777777" w:rsidR="00DD47A1" w:rsidRDefault="00DD47A1" w:rsidP="00DD47A1">
      <w:pPr>
        <w:jc w:val="center"/>
        <w:rPr>
          <w:rFonts w:ascii="Times New Roman" w:hAnsi="Times New Roman" w:cs="Times New Roman"/>
          <w:b/>
          <w:i/>
          <w:sz w:val="24"/>
          <w:szCs w:val="24"/>
        </w:rPr>
      </w:pPr>
    </w:p>
    <w:p w14:paraId="5AD1EF03" w14:textId="77777777" w:rsidR="00DD47A1" w:rsidRDefault="00DD47A1" w:rsidP="00DD47A1">
      <w:pPr>
        <w:jc w:val="center"/>
        <w:rPr>
          <w:rFonts w:ascii="Times New Roman" w:hAnsi="Times New Roman" w:cs="Times New Roman"/>
          <w:b/>
          <w:i/>
          <w:sz w:val="24"/>
          <w:szCs w:val="24"/>
        </w:rPr>
      </w:pPr>
    </w:p>
    <w:p w14:paraId="06583658" w14:textId="77777777" w:rsidR="00DD47A1" w:rsidRDefault="00DD47A1" w:rsidP="00DD47A1">
      <w:pPr>
        <w:jc w:val="center"/>
        <w:rPr>
          <w:rFonts w:ascii="Times New Roman" w:hAnsi="Times New Roman" w:cs="Times New Roman"/>
          <w:b/>
          <w:i/>
          <w:sz w:val="24"/>
          <w:szCs w:val="24"/>
        </w:rPr>
      </w:pPr>
    </w:p>
    <w:p w14:paraId="2E86190A" w14:textId="77777777" w:rsidR="00DD47A1" w:rsidRDefault="00DD47A1" w:rsidP="00DD47A1">
      <w:pPr>
        <w:jc w:val="center"/>
        <w:rPr>
          <w:rFonts w:ascii="Times New Roman" w:hAnsi="Times New Roman" w:cs="Times New Roman"/>
          <w:b/>
          <w:i/>
          <w:sz w:val="24"/>
          <w:szCs w:val="24"/>
        </w:rPr>
      </w:pPr>
    </w:p>
    <w:p w14:paraId="3BC91D7B" w14:textId="77777777" w:rsidR="00DD47A1" w:rsidRDefault="00DD47A1" w:rsidP="00DD47A1">
      <w:pPr>
        <w:jc w:val="center"/>
        <w:rPr>
          <w:rFonts w:ascii="Times New Roman" w:hAnsi="Times New Roman" w:cs="Times New Roman"/>
          <w:b/>
          <w:i/>
          <w:sz w:val="24"/>
          <w:szCs w:val="24"/>
        </w:rPr>
      </w:pPr>
    </w:p>
    <w:p w14:paraId="27D53AFC" w14:textId="77777777" w:rsidR="00DD47A1" w:rsidRDefault="00DD47A1" w:rsidP="00DD47A1">
      <w:pPr>
        <w:jc w:val="center"/>
        <w:rPr>
          <w:rFonts w:ascii="Times New Roman" w:hAnsi="Times New Roman" w:cs="Times New Roman"/>
          <w:b/>
          <w:i/>
          <w:sz w:val="24"/>
          <w:szCs w:val="24"/>
        </w:rPr>
      </w:pPr>
    </w:p>
    <w:p w14:paraId="74298740" w14:textId="77777777" w:rsidR="00DD47A1" w:rsidRDefault="00DD47A1" w:rsidP="00DD47A1">
      <w:pPr>
        <w:jc w:val="center"/>
        <w:rPr>
          <w:rFonts w:ascii="Times New Roman" w:hAnsi="Times New Roman" w:cs="Times New Roman"/>
          <w:b/>
          <w:i/>
          <w:sz w:val="24"/>
          <w:szCs w:val="24"/>
        </w:rPr>
      </w:pPr>
    </w:p>
    <w:p w14:paraId="634AEA94" w14:textId="77777777" w:rsidR="00DD47A1" w:rsidRDefault="00DD47A1" w:rsidP="00DD47A1">
      <w:pPr>
        <w:jc w:val="center"/>
        <w:rPr>
          <w:rFonts w:ascii="Times New Roman" w:hAnsi="Times New Roman" w:cs="Times New Roman"/>
          <w:b/>
          <w:i/>
          <w:sz w:val="24"/>
          <w:szCs w:val="24"/>
        </w:rPr>
      </w:pPr>
    </w:p>
    <w:p w14:paraId="063BBCCF" w14:textId="77777777" w:rsidR="00DD47A1" w:rsidRDefault="00DD47A1" w:rsidP="00DD47A1">
      <w:pPr>
        <w:jc w:val="center"/>
        <w:rPr>
          <w:rFonts w:ascii="Times New Roman" w:hAnsi="Times New Roman" w:cs="Times New Roman"/>
          <w:b/>
          <w:i/>
          <w:sz w:val="24"/>
          <w:szCs w:val="24"/>
        </w:rPr>
      </w:pPr>
    </w:p>
    <w:p w14:paraId="3B5E6342" w14:textId="77777777" w:rsidR="00DD47A1" w:rsidRPr="00FA680C" w:rsidRDefault="00DD47A1" w:rsidP="00DD47A1">
      <w:pPr>
        <w:jc w:val="center"/>
        <w:rPr>
          <w:rFonts w:ascii="Times New Roman" w:hAnsi="Times New Roman" w:cs="Times New Roman"/>
          <w:b/>
          <w:i/>
          <w:sz w:val="24"/>
          <w:szCs w:val="24"/>
        </w:rPr>
      </w:pPr>
    </w:p>
    <w:p w14:paraId="353B8F06" w14:textId="77777777" w:rsidR="00DD47A1" w:rsidRPr="00FA680C" w:rsidRDefault="00DD47A1" w:rsidP="00DD47A1">
      <w:pPr>
        <w:jc w:val="center"/>
        <w:rPr>
          <w:rFonts w:ascii="Times New Roman" w:hAnsi="Times New Roman" w:cs="Times New Roman"/>
          <w:b/>
          <w:i/>
          <w:sz w:val="24"/>
          <w:szCs w:val="24"/>
        </w:rPr>
      </w:pPr>
    </w:p>
    <w:p w14:paraId="48EAB26B" w14:textId="77777777" w:rsidR="00DD47A1" w:rsidRPr="00FA680C" w:rsidRDefault="00DD47A1" w:rsidP="00DD47A1">
      <w:pPr>
        <w:jc w:val="center"/>
        <w:rPr>
          <w:rFonts w:ascii="Times New Roman" w:hAnsi="Times New Roman" w:cs="Times New Roman"/>
          <w:b/>
          <w:i/>
          <w:sz w:val="24"/>
          <w:szCs w:val="24"/>
        </w:rPr>
      </w:pPr>
    </w:p>
    <w:p w14:paraId="6ECB9985" w14:textId="738D9B60" w:rsidR="00DD47A1" w:rsidRPr="00E6774A" w:rsidRDefault="00F97E48" w:rsidP="00DD47A1">
      <w:pPr>
        <w:jc w:val="center"/>
        <w:rPr>
          <w:rFonts w:ascii="Times New Roman" w:hAnsi="Times New Roman" w:cs="Times New Roman"/>
          <w:b/>
          <w:sz w:val="24"/>
          <w:szCs w:val="24"/>
        </w:rPr>
      </w:pPr>
      <w:r>
        <w:rPr>
          <w:rFonts w:ascii="Times New Roman" w:hAnsi="Times New Roman" w:cs="Times New Roman"/>
          <w:b/>
          <w:bCs/>
          <w:sz w:val="24"/>
          <w:szCs w:val="24"/>
        </w:rPr>
        <w:t xml:space="preserve">Полевской </w:t>
      </w:r>
      <w:r w:rsidR="00DD47A1" w:rsidRPr="00FA680C">
        <w:rPr>
          <w:rFonts w:ascii="Times New Roman" w:hAnsi="Times New Roman" w:cs="Times New Roman"/>
          <w:b/>
          <w:bCs/>
          <w:sz w:val="24"/>
          <w:szCs w:val="24"/>
        </w:rPr>
        <w:t>20</w:t>
      </w:r>
      <w:r w:rsidR="00E8579D">
        <w:rPr>
          <w:rFonts w:ascii="Times New Roman" w:hAnsi="Times New Roman" w:cs="Times New Roman"/>
          <w:b/>
          <w:bCs/>
          <w:sz w:val="24"/>
          <w:szCs w:val="24"/>
        </w:rPr>
        <w:t>24</w:t>
      </w:r>
      <w:r w:rsidR="00DD47A1" w:rsidRPr="00FA680C">
        <w:rPr>
          <w:rFonts w:ascii="Times New Roman" w:hAnsi="Times New Roman" w:cs="Times New Roman"/>
          <w:b/>
          <w:bCs/>
          <w:sz w:val="24"/>
          <w:szCs w:val="24"/>
        </w:rPr>
        <w:t xml:space="preserve"> г.</w:t>
      </w:r>
    </w:p>
    <w:p w14:paraId="7DB7F5A0" w14:textId="70F40281" w:rsidR="00DD47A1" w:rsidRDefault="00DD47A1">
      <w:pPr>
        <w:rPr>
          <w:rFonts w:ascii="Times New Roman" w:eastAsia="Times New Roman" w:hAnsi="Times New Roman" w:cs="Times New Roman"/>
          <w:b/>
          <w:sz w:val="24"/>
          <w:szCs w:val="24"/>
          <w:vertAlign w:val="superscript"/>
          <w:lang w:eastAsia="zh-CN"/>
        </w:rPr>
      </w:pPr>
      <w:r>
        <w:rPr>
          <w:rFonts w:ascii="Times New Roman" w:eastAsia="Times New Roman" w:hAnsi="Times New Roman" w:cs="Times New Roman"/>
          <w:b/>
          <w:sz w:val="24"/>
          <w:szCs w:val="24"/>
          <w:vertAlign w:val="superscript"/>
          <w:lang w:eastAsia="zh-CN"/>
        </w:rPr>
        <w:br w:type="page"/>
      </w:r>
    </w:p>
    <w:p w14:paraId="4238A994" w14:textId="59234121" w:rsidR="0013234A" w:rsidRDefault="008C4F91" w:rsidP="008C4F91">
      <w:pPr>
        <w:jc w:val="center"/>
        <w:rPr>
          <w:rFonts w:ascii="Times New Roman" w:eastAsia="Times New Roman" w:hAnsi="Times New Roman" w:cs="Times New Roman"/>
          <w:b/>
          <w:bCs/>
          <w:sz w:val="24"/>
          <w:szCs w:val="24"/>
          <w:lang w:eastAsia="zh-CN"/>
        </w:rPr>
      </w:pPr>
      <w:r>
        <w:rPr>
          <w:rFonts w:ascii="Times New Roman" w:eastAsia="Times New Roman" w:hAnsi="Times New Roman" w:cs="Times New Roman"/>
          <w:b/>
          <w:bCs/>
          <w:sz w:val="24"/>
          <w:szCs w:val="24"/>
          <w:lang w:eastAsia="zh-CN"/>
        </w:rPr>
        <w:lastRenderedPageBreak/>
        <w:t>СОДЕРЖАНИЕ</w:t>
      </w:r>
    </w:p>
    <w:p w14:paraId="2EF791D1" w14:textId="77777777" w:rsidR="008C4F91" w:rsidRDefault="008C4F91">
      <w:pPr>
        <w:rPr>
          <w:rFonts w:ascii="Times New Roman" w:eastAsia="Times New Roman" w:hAnsi="Times New Roman" w:cs="Times New Roman"/>
          <w:b/>
          <w:bCs/>
          <w:sz w:val="24"/>
          <w:szCs w:val="24"/>
          <w:lang w:eastAsia="zh-CN"/>
        </w:rPr>
      </w:pPr>
    </w:p>
    <w:p w14:paraId="3375D728" w14:textId="2E65631A" w:rsidR="00F041F6" w:rsidRPr="00570EA9" w:rsidRDefault="0013234A">
      <w:pPr>
        <w:pStyle w:val="14"/>
        <w:rPr>
          <w:rFonts w:asciiTheme="minorHAnsi" w:eastAsiaTheme="minorEastAsia" w:hAnsiTheme="minorHAnsi" w:cstheme="minorBidi"/>
          <w:b w:val="0"/>
          <w:bCs w:val="0"/>
          <w:lang w:eastAsia="ru-RU"/>
        </w:rPr>
      </w:pPr>
      <w:r>
        <w:rPr>
          <w:rFonts w:eastAsia="Times New Roman"/>
          <w:b w:val="0"/>
          <w:bCs w:val="0"/>
          <w:sz w:val="24"/>
          <w:szCs w:val="24"/>
          <w:lang w:eastAsia="zh-CN"/>
        </w:rPr>
        <w:fldChar w:fldCharType="begin"/>
      </w:r>
      <w:r>
        <w:rPr>
          <w:rFonts w:eastAsia="Times New Roman"/>
          <w:b w:val="0"/>
          <w:bCs w:val="0"/>
          <w:sz w:val="24"/>
          <w:szCs w:val="24"/>
          <w:lang w:eastAsia="zh-CN"/>
        </w:rPr>
        <w:instrText xml:space="preserve"> TOC \o "1-3" \t "Абзац списка;1" </w:instrText>
      </w:r>
      <w:r>
        <w:rPr>
          <w:rFonts w:eastAsia="Times New Roman"/>
          <w:b w:val="0"/>
          <w:bCs w:val="0"/>
          <w:sz w:val="24"/>
          <w:szCs w:val="24"/>
          <w:lang w:eastAsia="zh-CN"/>
        </w:rPr>
        <w:fldChar w:fldCharType="separate"/>
      </w:r>
      <w:r w:rsidR="00F041F6" w:rsidRPr="00122031">
        <w:rPr>
          <w:rFonts w:eastAsia="Times New Roman"/>
          <w:lang w:eastAsia="zh-CN"/>
        </w:rPr>
        <w:t>Общие положения</w:t>
      </w:r>
      <w:r w:rsidR="00F041F6">
        <w:tab/>
      </w:r>
      <w:r w:rsidR="00570EA9" w:rsidRPr="00570EA9">
        <w:t>3</w:t>
      </w:r>
    </w:p>
    <w:p w14:paraId="0B5E8B0B" w14:textId="0297A6AA" w:rsidR="00F041F6" w:rsidRPr="00570EA9" w:rsidRDefault="00F041F6">
      <w:pPr>
        <w:pStyle w:val="14"/>
        <w:rPr>
          <w:rFonts w:asciiTheme="minorHAnsi" w:eastAsiaTheme="minorEastAsia" w:hAnsiTheme="minorHAnsi" w:cstheme="minorBidi"/>
          <w:b w:val="0"/>
          <w:bCs w:val="0"/>
          <w:lang w:eastAsia="ru-RU"/>
        </w:rPr>
      </w:pPr>
      <w:r w:rsidRPr="00122031">
        <w:rPr>
          <w:rFonts w:eastAsia="Times New Roman"/>
          <w:lang w:eastAsia="zh-CN"/>
        </w:rPr>
        <w:t>Примерные требования к проведению демонстрационного экзамена</w:t>
      </w:r>
      <w:r>
        <w:tab/>
      </w:r>
      <w:r w:rsidR="00570EA9" w:rsidRPr="00570EA9">
        <w:t>5</w:t>
      </w:r>
    </w:p>
    <w:p w14:paraId="20F5DCC5" w14:textId="0EE18B29" w:rsidR="00F041F6" w:rsidRPr="00570EA9" w:rsidRDefault="00F041F6">
      <w:pPr>
        <w:pStyle w:val="14"/>
        <w:rPr>
          <w:rFonts w:asciiTheme="minorHAnsi" w:eastAsiaTheme="minorEastAsia" w:hAnsiTheme="minorHAnsi" w:cstheme="minorBidi"/>
          <w:b w:val="0"/>
          <w:bCs w:val="0"/>
          <w:lang w:eastAsia="ru-RU"/>
        </w:rPr>
      </w:pPr>
      <w:r w:rsidRPr="00122031">
        <w:rPr>
          <w:rFonts w:eastAsia="Times New Roman"/>
          <w:lang w:eastAsia="zh-CN"/>
        </w:rPr>
        <w:t>Организация и проведение защиты дипломного проекта (работы)</w:t>
      </w:r>
      <w:r>
        <w:tab/>
      </w:r>
      <w:r w:rsidR="00570EA9" w:rsidRPr="00570EA9">
        <w:t>6</w:t>
      </w:r>
    </w:p>
    <w:p w14:paraId="15DE3453" w14:textId="4A29B258" w:rsidR="0013234A" w:rsidRDefault="0013234A">
      <w:pPr>
        <w:rPr>
          <w:rFonts w:ascii="Times New Roman" w:eastAsia="Times New Roman" w:hAnsi="Times New Roman" w:cs="Times New Roman"/>
          <w:b/>
          <w:bCs/>
          <w:sz w:val="24"/>
          <w:szCs w:val="24"/>
          <w:lang w:eastAsia="zh-CN"/>
        </w:rPr>
      </w:pPr>
      <w:r>
        <w:rPr>
          <w:rFonts w:ascii="Times New Roman" w:eastAsia="Times New Roman" w:hAnsi="Times New Roman" w:cs="Times New Roman"/>
          <w:b/>
          <w:bCs/>
          <w:sz w:val="24"/>
          <w:szCs w:val="24"/>
          <w:lang w:eastAsia="zh-CN"/>
        </w:rPr>
        <w:fldChar w:fldCharType="end"/>
      </w:r>
    </w:p>
    <w:p w14:paraId="6D38DC67" w14:textId="12CE77FF" w:rsidR="0013234A" w:rsidRDefault="0013234A">
      <w:pPr>
        <w:rPr>
          <w:rFonts w:ascii="Times New Roman" w:eastAsia="Times New Roman" w:hAnsi="Times New Roman" w:cs="Times New Roman"/>
          <w:b/>
          <w:bCs/>
          <w:sz w:val="24"/>
          <w:szCs w:val="24"/>
          <w:lang w:eastAsia="zh-CN"/>
        </w:rPr>
      </w:pPr>
      <w:r>
        <w:rPr>
          <w:rFonts w:ascii="Times New Roman" w:eastAsia="Times New Roman" w:hAnsi="Times New Roman" w:cs="Times New Roman"/>
          <w:b/>
          <w:bCs/>
          <w:sz w:val="24"/>
          <w:szCs w:val="24"/>
          <w:lang w:eastAsia="zh-CN"/>
        </w:rPr>
        <w:br w:type="page"/>
      </w:r>
    </w:p>
    <w:p w14:paraId="0F644B66" w14:textId="3BA9FA01" w:rsidR="00C07FB3" w:rsidRPr="00C07FB3" w:rsidRDefault="00C07FB3" w:rsidP="00875CE1">
      <w:pPr>
        <w:pStyle w:val="a4"/>
        <w:suppressAutoHyphens/>
        <w:spacing w:line="276" w:lineRule="auto"/>
        <w:ind w:left="0" w:firstLine="709"/>
        <w:jc w:val="both"/>
        <w:rPr>
          <w:rFonts w:ascii="Times New Roman" w:eastAsia="Times New Roman" w:hAnsi="Times New Roman" w:cs="Times New Roman"/>
          <w:b/>
          <w:bCs/>
          <w:sz w:val="24"/>
          <w:szCs w:val="24"/>
          <w:lang w:eastAsia="zh-CN"/>
        </w:rPr>
      </w:pPr>
      <w:bookmarkStart w:id="3" w:name="_Toc156565549"/>
      <w:r w:rsidRPr="00C07FB3">
        <w:rPr>
          <w:rFonts w:ascii="Times New Roman" w:eastAsia="Times New Roman" w:hAnsi="Times New Roman" w:cs="Times New Roman"/>
          <w:b/>
          <w:bCs/>
          <w:sz w:val="24"/>
          <w:szCs w:val="24"/>
          <w:lang w:eastAsia="zh-CN"/>
        </w:rPr>
        <w:lastRenderedPageBreak/>
        <w:t xml:space="preserve">Общие </w:t>
      </w:r>
      <w:r w:rsidR="00D13E2F">
        <w:rPr>
          <w:rFonts w:ascii="Times New Roman" w:eastAsia="Times New Roman" w:hAnsi="Times New Roman" w:cs="Times New Roman"/>
          <w:b/>
          <w:bCs/>
          <w:sz w:val="24"/>
          <w:szCs w:val="24"/>
          <w:lang w:eastAsia="zh-CN"/>
        </w:rPr>
        <w:t>положения</w:t>
      </w:r>
      <w:bookmarkEnd w:id="3"/>
    </w:p>
    <w:p w14:paraId="61C30C52" w14:textId="5603D8B9" w:rsidR="00E351CC" w:rsidRPr="00E8579D" w:rsidRDefault="00E351CC" w:rsidP="001E637C">
      <w:pPr>
        <w:pStyle w:val="af4"/>
        <w:spacing w:before="0" w:after="0" w:line="276" w:lineRule="auto"/>
        <w:ind w:firstLine="709"/>
      </w:pPr>
      <w:r>
        <w:t xml:space="preserve">Примерная программа </w:t>
      </w:r>
      <w:r w:rsidRPr="00E8579D">
        <w:t xml:space="preserve">государственной итоговой аттестации (далее – примерная программа ГИА) выпускников по специальности </w:t>
      </w:r>
      <w:r w:rsidR="00E8579D" w:rsidRPr="00E8579D">
        <w:t xml:space="preserve">13.02.13 Эксплуатация и обслуживание электрического и электромеханического оборудования (по отраслям) </w:t>
      </w:r>
      <w:r w:rsidRPr="00E8579D">
        <w:t xml:space="preserve">разработана в соответствии с Законом Российской Федерации от 29.12.2012 г. № 273-ФЗ «Об образовании в Российской Федерации», </w:t>
      </w:r>
      <w:bookmarkStart w:id="4" w:name="_Hlk156559699"/>
      <w:r w:rsidRPr="00E8579D">
        <w:rPr>
          <w:bCs/>
          <w:szCs w:val="24"/>
        </w:rPr>
        <w:t xml:space="preserve">Приказом Минпросвещения России от 08.11.2021 № 800 «Об утверждении Порядка проведения государственной итоговой аттестации по образовательным программам среднего профессионального образования», </w:t>
      </w:r>
      <w:bookmarkEnd w:id="4"/>
      <w:r w:rsidRPr="00E8579D">
        <w:t xml:space="preserve">ФГОС СПО по </w:t>
      </w:r>
      <w:r w:rsidR="00E8579D" w:rsidRPr="00E8579D">
        <w:t>специальности 13.02.13 Эксплуатация и обслуживание электрического и электромеханического оборудования (по отраслям)</w:t>
      </w:r>
      <w:r w:rsidRPr="00E8579D">
        <w:t>, и определяет совокупность требований к е</w:t>
      </w:r>
      <w:r w:rsidR="006E2DA7" w:rsidRPr="00E8579D">
        <w:t>е</w:t>
      </w:r>
      <w:r w:rsidRPr="00E8579D">
        <w:t xml:space="preserve"> организации и проведению.</w:t>
      </w:r>
    </w:p>
    <w:p w14:paraId="72343A06" w14:textId="1DF5CAC3" w:rsidR="00E351CC" w:rsidRPr="00E8579D" w:rsidRDefault="00E351CC" w:rsidP="001E637C">
      <w:pPr>
        <w:pStyle w:val="af4"/>
        <w:spacing w:before="0" w:after="0" w:line="276" w:lineRule="auto"/>
        <w:ind w:firstLine="709"/>
      </w:pPr>
      <w:r w:rsidRPr="00E8579D">
        <w:t>Цель государственной итоговой аттестации – установление соответствия</w:t>
      </w:r>
      <w:r w:rsidR="00580A60" w:rsidRPr="00E8579D">
        <w:t xml:space="preserve"> результатов освоения обучающимися образовательной программы по</w:t>
      </w:r>
      <w:r w:rsidRPr="00E8579D">
        <w:t xml:space="preserve"> </w:t>
      </w:r>
      <w:r w:rsidR="00E8579D" w:rsidRPr="00E8579D">
        <w:t xml:space="preserve">специальности 13.02.13 Эксплуатация и обслуживание электрического и электромеханического оборудования (по отраслям) </w:t>
      </w:r>
      <w:r w:rsidR="00580A60" w:rsidRPr="00E8579D">
        <w:t>соответствующим требованиям ФГОС СПО</w:t>
      </w:r>
      <w:r w:rsidRPr="00E8579D">
        <w:t xml:space="preserve"> с учетом требований регионального рынка труда, их готовность и способность решать профессиональные задачи. </w:t>
      </w:r>
    </w:p>
    <w:p w14:paraId="2AB505E4" w14:textId="7E48BD62" w:rsidR="001E637C" w:rsidRPr="00E8579D" w:rsidRDefault="001E637C" w:rsidP="001E637C">
      <w:pPr>
        <w:pStyle w:val="af4"/>
        <w:spacing w:before="0" w:after="0" w:line="276" w:lineRule="auto"/>
        <w:ind w:firstLine="709"/>
      </w:pPr>
      <w:r w:rsidRPr="00E8579D">
        <w:t>Задачи государственной итоговой аттестации:</w:t>
      </w:r>
    </w:p>
    <w:p w14:paraId="7DAFC75A" w14:textId="57E70514" w:rsidR="001E637C" w:rsidRPr="00E8579D" w:rsidRDefault="001E637C" w:rsidP="001E637C">
      <w:pPr>
        <w:pStyle w:val="af4"/>
        <w:spacing w:before="0" w:after="0" w:line="276" w:lineRule="auto"/>
        <w:ind w:firstLine="709"/>
      </w:pPr>
      <w:r w:rsidRPr="00E8579D">
        <w:t>– определение соответствия навыков, умений и знаний выпускников современным требованиям рынка труда, квалификационным требованиям</w:t>
      </w:r>
      <w:r w:rsidR="00580A60" w:rsidRPr="00E8579D">
        <w:t xml:space="preserve"> ФГОС СПО и</w:t>
      </w:r>
      <w:r w:rsidRPr="00E8579D">
        <w:t xml:space="preserve"> регионального рынка труда;</w:t>
      </w:r>
    </w:p>
    <w:p w14:paraId="50AE8E18" w14:textId="7EFFDBFE" w:rsidR="001E637C" w:rsidRPr="00E8579D" w:rsidRDefault="001E637C" w:rsidP="001E637C">
      <w:pPr>
        <w:pStyle w:val="af4"/>
        <w:spacing w:before="0" w:after="0" w:line="276" w:lineRule="auto"/>
        <w:ind w:firstLine="709"/>
      </w:pPr>
      <w:r w:rsidRPr="00E8579D">
        <w:t xml:space="preserve">– определение степени сформированности профессиональных компетенций, </w:t>
      </w:r>
      <w:r w:rsidR="00580A60" w:rsidRPr="00E8579D">
        <w:t>личностных качеств, соответствующих ФГОС СПО и</w:t>
      </w:r>
      <w:r w:rsidRPr="00E8579D">
        <w:t xml:space="preserve"> наиболее востребованных на рынке труда.</w:t>
      </w:r>
    </w:p>
    <w:p w14:paraId="7A045FCC" w14:textId="482A0F7F" w:rsidR="001E637C" w:rsidRPr="00E8579D" w:rsidRDefault="001E637C" w:rsidP="001E637C">
      <w:pPr>
        <w:pStyle w:val="af4"/>
        <w:spacing w:before="0" w:after="0" w:line="276" w:lineRule="auto"/>
        <w:ind w:firstLine="709"/>
      </w:pPr>
      <w:r w:rsidRPr="00E8579D">
        <w:t xml:space="preserve">По результатам ГИА выпускнику по </w:t>
      </w:r>
      <w:r w:rsidR="00E8579D" w:rsidRPr="00E8579D">
        <w:t xml:space="preserve">специальности 13.02.13 Эксплуатация и обслуживание электрического и электромеханического оборудования (по отраслям) </w:t>
      </w:r>
      <w:r w:rsidRPr="00E8579D">
        <w:t xml:space="preserve">присваивается квалификация: </w:t>
      </w:r>
      <w:r w:rsidR="00E8579D" w:rsidRPr="00E8579D">
        <w:t>техник</w:t>
      </w:r>
      <w:r w:rsidRPr="00E8579D">
        <w:t>.</w:t>
      </w:r>
    </w:p>
    <w:p w14:paraId="2A45287B" w14:textId="50EC8B86" w:rsidR="001E637C" w:rsidRPr="00E8579D" w:rsidRDefault="00E351CC" w:rsidP="001E637C">
      <w:pPr>
        <w:pStyle w:val="af4"/>
        <w:spacing w:before="0" w:after="0" w:line="276" w:lineRule="auto"/>
        <w:ind w:firstLine="709"/>
      </w:pPr>
      <w:r w:rsidRPr="00E8579D">
        <w:t xml:space="preserve">Примерная программа ГИА является частью основной </w:t>
      </w:r>
      <w:r w:rsidR="006E2DA7" w:rsidRPr="00E8579D">
        <w:t>ПОП-П</w:t>
      </w:r>
      <w:r w:rsidRPr="00E8579D">
        <w:t xml:space="preserve"> по программе подготовки специалистов среднего звена и определяет совокупность требований к ГИА, в том числе к содержанию, организации работы, оценочным материалам ГИА выпускников по данной </w:t>
      </w:r>
      <w:r w:rsidR="001E637C" w:rsidRPr="00E8579D">
        <w:t>специальности</w:t>
      </w:r>
      <w:r w:rsidRPr="00E8579D">
        <w:t>.</w:t>
      </w:r>
    </w:p>
    <w:p w14:paraId="025B2ECE" w14:textId="35419B52" w:rsidR="00C07FB3" w:rsidRPr="00C07FB3" w:rsidRDefault="00C07FB3" w:rsidP="001E637C">
      <w:pPr>
        <w:pStyle w:val="af4"/>
        <w:spacing w:before="0" w:after="0" w:line="276" w:lineRule="auto"/>
        <w:ind w:firstLine="709"/>
        <w:rPr>
          <w:i/>
          <w:iCs/>
          <w:shd w:val="clear" w:color="auto" w:fill="FFFFFF"/>
        </w:rPr>
      </w:pPr>
      <w:r w:rsidRPr="008C4F91">
        <w:t xml:space="preserve">Выпускник, освоивший образовательную программу, должен быть готов к выполнению видов деятельности, </w:t>
      </w:r>
      <w:r w:rsidR="00632024" w:rsidRPr="00632024">
        <w:t>предусмотренны</w:t>
      </w:r>
      <w:r w:rsidR="00632024">
        <w:t>х</w:t>
      </w:r>
      <w:r w:rsidR="00632024" w:rsidRPr="00632024">
        <w:t xml:space="preserve"> образовательной программой</w:t>
      </w:r>
      <w:r w:rsidR="0093259F">
        <w:t xml:space="preserve"> (таблица 1), и демонстрировать результаты освоения образовательной программы (таблица 2)</w:t>
      </w:r>
      <w:r w:rsidRPr="008C4F91">
        <w:t>.</w:t>
      </w:r>
    </w:p>
    <w:p w14:paraId="7F1F4D67" w14:textId="2EE4B7DA" w:rsidR="00C07FB3" w:rsidRPr="008C4F91" w:rsidRDefault="00C07FB3" w:rsidP="008C4F91">
      <w:pPr>
        <w:jc w:val="right"/>
        <w:rPr>
          <w:rFonts w:ascii="Times New Roman" w:hAnsi="Times New Roman" w:cs="Times New Roman"/>
          <w:b/>
          <w:bCs/>
          <w:sz w:val="24"/>
          <w:szCs w:val="24"/>
          <w:shd w:val="clear" w:color="auto" w:fill="FFFFFF"/>
        </w:rPr>
      </w:pPr>
      <w:r w:rsidRPr="008C4F91">
        <w:rPr>
          <w:rFonts w:ascii="Times New Roman" w:hAnsi="Times New Roman" w:cs="Times New Roman"/>
          <w:b/>
          <w:bCs/>
          <w:sz w:val="24"/>
          <w:szCs w:val="24"/>
          <w:shd w:val="clear" w:color="auto" w:fill="FFFFFF"/>
        </w:rPr>
        <w:t xml:space="preserve">Таблица 1 </w:t>
      </w:r>
    </w:p>
    <w:p w14:paraId="6EE96DF1" w14:textId="77777777" w:rsidR="00C07FB3" w:rsidRPr="008C4F91" w:rsidRDefault="00C07FB3" w:rsidP="008C4F91">
      <w:pPr>
        <w:spacing w:line="276" w:lineRule="auto"/>
        <w:jc w:val="center"/>
        <w:rPr>
          <w:rFonts w:ascii="Times New Roman" w:hAnsi="Times New Roman" w:cs="Times New Roman"/>
          <w:b/>
          <w:bCs/>
          <w:sz w:val="24"/>
          <w:szCs w:val="24"/>
        </w:rPr>
      </w:pPr>
      <w:r w:rsidRPr="008C4F91">
        <w:rPr>
          <w:rFonts w:ascii="Times New Roman" w:hAnsi="Times New Roman" w:cs="Times New Roman"/>
          <w:b/>
          <w:bCs/>
          <w:sz w:val="24"/>
          <w:szCs w:val="24"/>
        </w:rPr>
        <w:t>Виды деятельности</w:t>
      </w:r>
    </w:p>
    <w:tbl>
      <w:tblPr>
        <w:tblW w:w="9424" w:type="dxa"/>
        <w:tblInd w:w="74" w:type="dxa"/>
        <w:tblLayout w:type="fixed"/>
        <w:tblCellMar>
          <w:left w:w="5" w:type="dxa"/>
          <w:right w:w="5" w:type="dxa"/>
        </w:tblCellMar>
        <w:tblLook w:val="0000" w:firstRow="0" w:lastRow="0" w:firstColumn="0" w:lastColumn="0" w:noHBand="0" w:noVBand="0"/>
      </w:tblPr>
      <w:tblGrid>
        <w:gridCol w:w="4932"/>
        <w:gridCol w:w="4492"/>
      </w:tblGrid>
      <w:tr w:rsidR="00C07FB3" w:rsidRPr="00C07FB3" w14:paraId="78A5114A" w14:textId="77777777" w:rsidTr="00E6774A">
        <w:trPr>
          <w:trHeight w:val="441"/>
        </w:trPr>
        <w:tc>
          <w:tcPr>
            <w:tcW w:w="4932" w:type="dxa"/>
            <w:tcBorders>
              <w:top w:val="single" w:sz="4" w:space="0" w:color="000000"/>
              <w:left w:val="single" w:sz="4" w:space="0" w:color="000000"/>
              <w:bottom w:val="single" w:sz="4" w:space="0" w:color="000000"/>
              <w:right w:val="single" w:sz="4" w:space="0" w:color="000000"/>
            </w:tcBorders>
          </w:tcPr>
          <w:p w14:paraId="0C2B9B55" w14:textId="77777777" w:rsidR="00C07FB3" w:rsidRPr="00C07FB3" w:rsidRDefault="00C07FB3" w:rsidP="00E6774A">
            <w:pPr>
              <w:jc w:val="center"/>
              <w:rPr>
                <w:rFonts w:ascii="Times New Roman" w:hAnsi="Times New Roman" w:cs="Times New Roman"/>
                <w:b/>
                <w:color w:val="000000"/>
                <w:sz w:val="24"/>
                <w:szCs w:val="24"/>
              </w:rPr>
            </w:pPr>
            <w:r w:rsidRPr="00C07FB3">
              <w:rPr>
                <w:rFonts w:ascii="Times New Roman" w:hAnsi="Times New Roman" w:cs="Times New Roman"/>
                <w:b/>
                <w:color w:val="000000"/>
                <w:sz w:val="24"/>
                <w:szCs w:val="24"/>
              </w:rPr>
              <w:t xml:space="preserve">Код и наименование </w:t>
            </w:r>
          </w:p>
          <w:p w14:paraId="7FF2CB31" w14:textId="77777777" w:rsidR="00C07FB3" w:rsidRPr="00C07FB3" w:rsidRDefault="00C07FB3" w:rsidP="00E6774A">
            <w:pPr>
              <w:jc w:val="center"/>
              <w:rPr>
                <w:rFonts w:ascii="Times New Roman" w:hAnsi="Times New Roman" w:cs="Times New Roman"/>
                <w:color w:val="000000"/>
                <w:sz w:val="24"/>
                <w:szCs w:val="24"/>
              </w:rPr>
            </w:pPr>
            <w:r w:rsidRPr="00C07FB3">
              <w:rPr>
                <w:rFonts w:ascii="Times New Roman" w:hAnsi="Times New Roman" w:cs="Times New Roman"/>
                <w:b/>
                <w:color w:val="000000"/>
                <w:sz w:val="24"/>
                <w:szCs w:val="24"/>
              </w:rPr>
              <w:t>вида деятельности (ВД)</w:t>
            </w:r>
          </w:p>
        </w:tc>
        <w:tc>
          <w:tcPr>
            <w:tcW w:w="4492" w:type="dxa"/>
            <w:tcBorders>
              <w:top w:val="single" w:sz="4" w:space="0" w:color="000000"/>
              <w:left w:val="single" w:sz="4" w:space="0" w:color="000000"/>
              <w:bottom w:val="single" w:sz="4" w:space="0" w:color="000000"/>
              <w:right w:val="single" w:sz="4" w:space="0" w:color="000000"/>
            </w:tcBorders>
          </w:tcPr>
          <w:p w14:paraId="206A034D" w14:textId="77777777" w:rsidR="00C07FB3" w:rsidRPr="00C07FB3" w:rsidRDefault="00C07FB3" w:rsidP="00E6774A">
            <w:pPr>
              <w:jc w:val="center"/>
              <w:rPr>
                <w:rFonts w:ascii="Times New Roman" w:hAnsi="Times New Roman" w:cs="Times New Roman"/>
                <w:b/>
                <w:bCs/>
                <w:color w:val="000000"/>
                <w:sz w:val="24"/>
                <w:szCs w:val="24"/>
              </w:rPr>
            </w:pPr>
            <w:r w:rsidRPr="00C07FB3">
              <w:rPr>
                <w:rFonts w:ascii="Times New Roman" w:hAnsi="Times New Roman" w:cs="Times New Roman"/>
                <w:b/>
                <w:bCs/>
                <w:color w:val="000000"/>
                <w:sz w:val="24"/>
                <w:szCs w:val="24"/>
              </w:rPr>
              <w:t xml:space="preserve">Код и наименование </w:t>
            </w:r>
          </w:p>
          <w:p w14:paraId="1E0D550D" w14:textId="77777777" w:rsidR="00C07FB3" w:rsidRPr="00C07FB3" w:rsidRDefault="00C07FB3" w:rsidP="00E6774A">
            <w:pPr>
              <w:jc w:val="center"/>
              <w:rPr>
                <w:rFonts w:ascii="Times New Roman" w:hAnsi="Times New Roman" w:cs="Times New Roman"/>
                <w:b/>
                <w:bCs/>
                <w:color w:val="000000"/>
                <w:sz w:val="24"/>
                <w:szCs w:val="24"/>
              </w:rPr>
            </w:pPr>
            <w:r w:rsidRPr="00C07FB3">
              <w:rPr>
                <w:rFonts w:ascii="Times New Roman" w:hAnsi="Times New Roman" w:cs="Times New Roman"/>
                <w:b/>
                <w:bCs/>
                <w:color w:val="000000"/>
                <w:sz w:val="24"/>
                <w:szCs w:val="24"/>
              </w:rPr>
              <w:t xml:space="preserve">профессионального модуля (ПМ), </w:t>
            </w:r>
          </w:p>
          <w:p w14:paraId="0084906B" w14:textId="77777777" w:rsidR="00C07FB3" w:rsidRPr="00C07FB3" w:rsidRDefault="00C07FB3" w:rsidP="00E6774A">
            <w:pPr>
              <w:jc w:val="center"/>
              <w:rPr>
                <w:rFonts w:ascii="Times New Roman" w:hAnsi="Times New Roman" w:cs="Times New Roman"/>
                <w:b/>
                <w:bCs/>
                <w:color w:val="000000"/>
                <w:sz w:val="24"/>
                <w:szCs w:val="24"/>
              </w:rPr>
            </w:pPr>
            <w:r w:rsidRPr="00C07FB3">
              <w:rPr>
                <w:rFonts w:ascii="Times New Roman" w:hAnsi="Times New Roman" w:cs="Times New Roman"/>
                <w:b/>
                <w:bCs/>
                <w:color w:val="000000"/>
                <w:sz w:val="24"/>
                <w:szCs w:val="24"/>
              </w:rPr>
              <w:t>в рамках которого осваивается ВД</w:t>
            </w:r>
          </w:p>
        </w:tc>
      </w:tr>
      <w:tr w:rsidR="00C07FB3" w:rsidRPr="00C07FB3" w14:paraId="57CE5AE1" w14:textId="77777777" w:rsidTr="00E6774A">
        <w:trPr>
          <w:trHeight w:val="221"/>
        </w:trPr>
        <w:tc>
          <w:tcPr>
            <w:tcW w:w="4932" w:type="dxa"/>
            <w:tcBorders>
              <w:top w:val="single" w:sz="4" w:space="0" w:color="000000"/>
              <w:left w:val="single" w:sz="4" w:space="0" w:color="000000"/>
              <w:bottom w:val="single" w:sz="4" w:space="0" w:color="000000"/>
              <w:right w:val="single" w:sz="4" w:space="0" w:color="000000"/>
            </w:tcBorders>
          </w:tcPr>
          <w:p w14:paraId="6F953B78" w14:textId="77777777" w:rsidR="00C07FB3" w:rsidRPr="00C07FB3" w:rsidRDefault="00C07FB3" w:rsidP="00E6774A">
            <w:pPr>
              <w:jc w:val="center"/>
              <w:rPr>
                <w:rFonts w:ascii="Times New Roman" w:hAnsi="Times New Roman" w:cs="Times New Roman"/>
                <w:color w:val="000000"/>
                <w:sz w:val="24"/>
                <w:szCs w:val="24"/>
              </w:rPr>
            </w:pPr>
            <w:r w:rsidRPr="00C07FB3">
              <w:rPr>
                <w:rFonts w:ascii="Times New Roman" w:hAnsi="Times New Roman" w:cs="Times New Roman"/>
                <w:color w:val="000000"/>
                <w:sz w:val="24"/>
                <w:szCs w:val="24"/>
              </w:rPr>
              <w:t>1</w:t>
            </w:r>
          </w:p>
        </w:tc>
        <w:tc>
          <w:tcPr>
            <w:tcW w:w="4492" w:type="dxa"/>
            <w:tcBorders>
              <w:top w:val="single" w:sz="4" w:space="0" w:color="000000"/>
              <w:left w:val="single" w:sz="4" w:space="0" w:color="000000"/>
              <w:bottom w:val="single" w:sz="4" w:space="0" w:color="000000"/>
              <w:right w:val="single" w:sz="4" w:space="0" w:color="000000"/>
            </w:tcBorders>
          </w:tcPr>
          <w:p w14:paraId="4B174C13" w14:textId="77777777" w:rsidR="00C07FB3" w:rsidRPr="00C07FB3" w:rsidRDefault="00C07FB3" w:rsidP="00E6774A">
            <w:pPr>
              <w:jc w:val="center"/>
              <w:rPr>
                <w:rFonts w:ascii="Times New Roman" w:hAnsi="Times New Roman" w:cs="Times New Roman"/>
                <w:color w:val="000000"/>
                <w:sz w:val="24"/>
                <w:szCs w:val="24"/>
              </w:rPr>
            </w:pPr>
            <w:r w:rsidRPr="00C07FB3">
              <w:rPr>
                <w:rFonts w:ascii="Times New Roman" w:hAnsi="Times New Roman" w:cs="Times New Roman"/>
                <w:color w:val="000000"/>
                <w:sz w:val="24"/>
                <w:szCs w:val="24"/>
              </w:rPr>
              <w:t>2</w:t>
            </w:r>
          </w:p>
        </w:tc>
      </w:tr>
      <w:tr w:rsidR="00C07FB3" w:rsidRPr="00C07FB3" w14:paraId="5543A857" w14:textId="77777777" w:rsidTr="00E6774A">
        <w:trPr>
          <w:trHeight w:val="363"/>
        </w:trPr>
        <w:tc>
          <w:tcPr>
            <w:tcW w:w="9424" w:type="dxa"/>
            <w:gridSpan w:val="2"/>
            <w:tcBorders>
              <w:top w:val="single" w:sz="4" w:space="0" w:color="000000"/>
              <w:left w:val="single" w:sz="4" w:space="0" w:color="000000"/>
              <w:bottom w:val="single" w:sz="4" w:space="0" w:color="000000"/>
              <w:right w:val="single" w:sz="4" w:space="0" w:color="000000"/>
            </w:tcBorders>
            <w:vAlign w:val="center"/>
          </w:tcPr>
          <w:p w14:paraId="22814BBF" w14:textId="77777777" w:rsidR="00C07FB3" w:rsidRPr="00C07FB3" w:rsidRDefault="00C07FB3" w:rsidP="00E6774A">
            <w:pPr>
              <w:jc w:val="center"/>
              <w:rPr>
                <w:rFonts w:ascii="Times New Roman" w:hAnsi="Times New Roman" w:cs="Times New Roman"/>
                <w:b/>
                <w:color w:val="000000"/>
                <w:sz w:val="24"/>
                <w:szCs w:val="24"/>
              </w:rPr>
            </w:pPr>
            <w:r w:rsidRPr="00C07FB3">
              <w:rPr>
                <w:rFonts w:ascii="Times New Roman" w:hAnsi="Times New Roman" w:cs="Times New Roman"/>
                <w:b/>
                <w:color w:val="000000"/>
                <w:sz w:val="24"/>
                <w:szCs w:val="24"/>
              </w:rPr>
              <w:t>В соответствии с ФГОС</w:t>
            </w:r>
          </w:p>
        </w:tc>
      </w:tr>
      <w:tr w:rsidR="00C07FB3" w:rsidRPr="00C07FB3" w14:paraId="3D08B9BF" w14:textId="77777777" w:rsidTr="00E6774A">
        <w:trPr>
          <w:trHeight w:val="221"/>
        </w:trPr>
        <w:tc>
          <w:tcPr>
            <w:tcW w:w="4932" w:type="dxa"/>
            <w:tcBorders>
              <w:top w:val="single" w:sz="4" w:space="0" w:color="000000"/>
              <w:left w:val="single" w:sz="4" w:space="0" w:color="000000"/>
              <w:bottom w:val="single" w:sz="4" w:space="0" w:color="000000"/>
              <w:right w:val="single" w:sz="4" w:space="0" w:color="000000"/>
            </w:tcBorders>
          </w:tcPr>
          <w:p w14:paraId="1F9DF629" w14:textId="5403B1ED" w:rsidR="00C07FB3" w:rsidRPr="00D0294B" w:rsidRDefault="00C07FB3" w:rsidP="00D0294B">
            <w:pPr>
              <w:tabs>
                <w:tab w:val="left" w:pos="4185"/>
              </w:tabs>
              <w:ind w:left="49" w:right="51"/>
              <w:rPr>
                <w:rFonts w:ascii="Times New Roman" w:hAnsi="Times New Roman" w:cs="Times New Roman"/>
                <w:color w:val="000000"/>
                <w:sz w:val="24"/>
                <w:szCs w:val="24"/>
              </w:rPr>
            </w:pPr>
            <w:r w:rsidRPr="00D0294B">
              <w:rPr>
                <w:rFonts w:ascii="Times New Roman" w:hAnsi="Times New Roman" w:cs="Times New Roman"/>
                <w:color w:val="000000"/>
                <w:sz w:val="24"/>
                <w:szCs w:val="24"/>
              </w:rPr>
              <w:t xml:space="preserve">ВД 01. </w:t>
            </w:r>
            <w:bookmarkStart w:id="5" w:name="_Hlk160627412"/>
            <w:r w:rsidR="00D0294B" w:rsidRPr="00D0294B">
              <w:rPr>
                <w:rFonts w:ascii="Times New Roman" w:hAnsi="Times New Roman" w:cs="Times New Roman"/>
                <w:color w:val="000000"/>
                <w:sz w:val="24"/>
                <w:szCs w:val="24"/>
              </w:rPr>
              <w:t>Осуществление технического обслуживания и ремонта электрического и электромеханического оборудования</w:t>
            </w:r>
            <w:bookmarkEnd w:id="5"/>
            <w:r w:rsidR="00D0294B" w:rsidRPr="00D0294B">
              <w:rPr>
                <w:rFonts w:ascii="Times New Roman" w:hAnsi="Times New Roman" w:cs="Times New Roman"/>
                <w:color w:val="000000"/>
                <w:sz w:val="24"/>
                <w:szCs w:val="24"/>
              </w:rPr>
              <w:tab/>
            </w:r>
          </w:p>
        </w:tc>
        <w:tc>
          <w:tcPr>
            <w:tcW w:w="4492" w:type="dxa"/>
            <w:tcBorders>
              <w:top w:val="single" w:sz="4" w:space="0" w:color="000000"/>
              <w:left w:val="single" w:sz="4" w:space="0" w:color="000000"/>
              <w:bottom w:val="single" w:sz="4" w:space="0" w:color="000000"/>
              <w:right w:val="single" w:sz="4" w:space="0" w:color="000000"/>
            </w:tcBorders>
          </w:tcPr>
          <w:p w14:paraId="09F95399" w14:textId="3AF08D9C" w:rsidR="00C07FB3" w:rsidRPr="00D0294B" w:rsidRDefault="00C07FB3" w:rsidP="00E6774A">
            <w:pPr>
              <w:ind w:left="77" w:right="137"/>
              <w:rPr>
                <w:rFonts w:ascii="Times New Roman" w:hAnsi="Times New Roman" w:cs="Times New Roman"/>
                <w:color w:val="000000"/>
                <w:sz w:val="24"/>
                <w:szCs w:val="24"/>
              </w:rPr>
            </w:pPr>
            <w:r w:rsidRPr="00D0294B">
              <w:rPr>
                <w:rFonts w:ascii="Times New Roman" w:hAnsi="Times New Roman" w:cs="Times New Roman"/>
                <w:color w:val="000000"/>
                <w:sz w:val="24"/>
                <w:szCs w:val="24"/>
              </w:rPr>
              <w:t xml:space="preserve">ПМ 01. </w:t>
            </w:r>
            <w:r w:rsidR="00D0294B" w:rsidRPr="00D0294B">
              <w:rPr>
                <w:rFonts w:ascii="Times New Roman" w:hAnsi="Times New Roman" w:cs="Times New Roman"/>
                <w:color w:val="000000"/>
                <w:sz w:val="24"/>
                <w:szCs w:val="24"/>
              </w:rPr>
              <w:t>Осуществление технического обслуживания и ремонта электрического и электромеханического оборудования</w:t>
            </w:r>
          </w:p>
        </w:tc>
      </w:tr>
      <w:tr w:rsidR="00D0294B" w:rsidRPr="00C07FB3" w14:paraId="0612052B" w14:textId="77777777" w:rsidTr="00E6774A">
        <w:trPr>
          <w:trHeight w:val="221"/>
        </w:trPr>
        <w:tc>
          <w:tcPr>
            <w:tcW w:w="4932" w:type="dxa"/>
            <w:tcBorders>
              <w:top w:val="single" w:sz="4" w:space="0" w:color="000000"/>
              <w:left w:val="single" w:sz="4" w:space="0" w:color="000000"/>
              <w:bottom w:val="single" w:sz="4" w:space="0" w:color="000000"/>
              <w:right w:val="single" w:sz="4" w:space="0" w:color="000000"/>
            </w:tcBorders>
          </w:tcPr>
          <w:p w14:paraId="12CAB1D3" w14:textId="40AC610B" w:rsidR="00D0294B" w:rsidRPr="00447E13" w:rsidRDefault="00D0294B" w:rsidP="00D0294B">
            <w:pPr>
              <w:ind w:left="49" w:right="51"/>
              <w:rPr>
                <w:rFonts w:ascii="Times New Roman" w:hAnsi="Times New Roman" w:cs="Times New Roman"/>
                <w:sz w:val="24"/>
                <w:szCs w:val="24"/>
              </w:rPr>
            </w:pPr>
            <w:r w:rsidRPr="00447E13">
              <w:rPr>
                <w:rFonts w:ascii="Times New Roman" w:hAnsi="Times New Roman" w:cs="Times New Roman"/>
                <w:iCs/>
                <w:sz w:val="24"/>
                <w:szCs w:val="24"/>
              </w:rPr>
              <w:t xml:space="preserve">ВД 02. Организационное обеспечение эксплуатации, технического обслуживания и ремонта электрического и электромеханического оборудования (по </w:t>
            </w:r>
            <w:r w:rsidRPr="00447E13">
              <w:rPr>
                <w:rFonts w:ascii="Times New Roman" w:hAnsi="Times New Roman" w:cs="Times New Roman"/>
                <w:iCs/>
                <w:sz w:val="24"/>
                <w:szCs w:val="24"/>
              </w:rPr>
              <w:lastRenderedPageBreak/>
              <w:t>выбору)</w:t>
            </w:r>
          </w:p>
        </w:tc>
        <w:tc>
          <w:tcPr>
            <w:tcW w:w="4492" w:type="dxa"/>
            <w:tcBorders>
              <w:top w:val="single" w:sz="4" w:space="0" w:color="000000"/>
              <w:left w:val="single" w:sz="4" w:space="0" w:color="000000"/>
              <w:bottom w:val="single" w:sz="4" w:space="0" w:color="000000"/>
              <w:right w:val="single" w:sz="4" w:space="0" w:color="000000"/>
            </w:tcBorders>
          </w:tcPr>
          <w:p w14:paraId="0514B28A" w14:textId="76FFEAA9" w:rsidR="00D0294B" w:rsidRPr="00C07FB3" w:rsidRDefault="00D0294B" w:rsidP="00D0294B">
            <w:pPr>
              <w:ind w:left="77" w:right="137"/>
              <w:rPr>
                <w:rFonts w:ascii="Times New Roman" w:hAnsi="Times New Roman" w:cs="Times New Roman"/>
                <w:color w:val="000000"/>
                <w:sz w:val="24"/>
                <w:szCs w:val="24"/>
              </w:rPr>
            </w:pPr>
            <w:r w:rsidRPr="00D0294B">
              <w:rPr>
                <w:rFonts w:ascii="Times New Roman" w:hAnsi="Times New Roman" w:cs="Times New Roman"/>
                <w:iCs/>
                <w:sz w:val="24"/>
                <w:szCs w:val="24"/>
              </w:rPr>
              <w:lastRenderedPageBreak/>
              <w:t>ПМ 0</w:t>
            </w:r>
            <w:r w:rsidRPr="00704155">
              <w:rPr>
                <w:rFonts w:ascii="Times New Roman" w:hAnsi="Times New Roman" w:cs="Times New Roman"/>
                <w:iCs/>
                <w:sz w:val="24"/>
                <w:szCs w:val="24"/>
              </w:rPr>
              <w:t>2</w:t>
            </w:r>
            <w:r w:rsidRPr="00D0294B">
              <w:rPr>
                <w:rFonts w:ascii="Times New Roman" w:hAnsi="Times New Roman" w:cs="Times New Roman"/>
                <w:iCs/>
                <w:sz w:val="24"/>
                <w:szCs w:val="24"/>
              </w:rPr>
              <w:t xml:space="preserve">. </w:t>
            </w:r>
            <w:r w:rsidRPr="00F82F5E">
              <w:rPr>
                <w:rFonts w:ascii="Times New Roman" w:hAnsi="Times New Roman" w:cs="Times New Roman"/>
                <w:iCs/>
                <w:sz w:val="24"/>
                <w:szCs w:val="24"/>
              </w:rPr>
              <w:t xml:space="preserve">Организационное обеспечение эксплуатации, технического обслуживания и ремонта электрического и электромеханического оборудования </w:t>
            </w:r>
            <w:r w:rsidRPr="00F82F5E">
              <w:rPr>
                <w:rFonts w:ascii="Times New Roman" w:hAnsi="Times New Roman" w:cs="Times New Roman"/>
                <w:iCs/>
                <w:sz w:val="24"/>
                <w:szCs w:val="24"/>
              </w:rPr>
              <w:lastRenderedPageBreak/>
              <w:t>(по выбору)</w:t>
            </w:r>
          </w:p>
        </w:tc>
      </w:tr>
      <w:tr w:rsidR="00D0294B" w:rsidRPr="00C07FB3" w14:paraId="538A6448" w14:textId="77777777" w:rsidTr="00E6774A">
        <w:trPr>
          <w:trHeight w:val="221"/>
        </w:trPr>
        <w:tc>
          <w:tcPr>
            <w:tcW w:w="4932" w:type="dxa"/>
            <w:tcBorders>
              <w:top w:val="single" w:sz="4" w:space="0" w:color="000000"/>
              <w:left w:val="single" w:sz="4" w:space="0" w:color="000000"/>
              <w:bottom w:val="single" w:sz="4" w:space="0" w:color="000000"/>
              <w:right w:val="single" w:sz="4" w:space="0" w:color="000000"/>
            </w:tcBorders>
          </w:tcPr>
          <w:p w14:paraId="7C5CFC76" w14:textId="0CE80D3D" w:rsidR="00D0294B" w:rsidRPr="00447E13" w:rsidRDefault="00D0294B" w:rsidP="00D0294B">
            <w:pPr>
              <w:snapToGrid w:val="0"/>
              <w:ind w:left="49" w:right="51"/>
              <w:rPr>
                <w:rFonts w:ascii="Times New Roman" w:hAnsi="Times New Roman" w:cs="Times New Roman"/>
                <w:sz w:val="24"/>
                <w:szCs w:val="24"/>
              </w:rPr>
            </w:pPr>
            <w:r w:rsidRPr="00447E13">
              <w:rPr>
                <w:rFonts w:ascii="Times New Roman" w:hAnsi="Times New Roman" w:cs="Times New Roman"/>
                <w:iCs/>
                <w:sz w:val="24"/>
                <w:szCs w:val="24"/>
              </w:rPr>
              <w:lastRenderedPageBreak/>
              <w:t>ВД 03. Осуществление технического обслуживания и ремонта электрического и электромеханического оборудования энергоустановок (по выбору)</w:t>
            </w:r>
          </w:p>
        </w:tc>
        <w:tc>
          <w:tcPr>
            <w:tcW w:w="4492" w:type="dxa"/>
            <w:tcBorders>
              <w:top w:val="single" w:sz="4" w:space="0" w:color="000000"/>
              <w:left w:val="single" w:sz="4" w:space="0" w:color="000000"/>
              <w:bottom w:val="single" w:sz="4" w:space="0" w:color="000000"/>
              <w:right w:val="single" w:sz="4" w:space="0" w:color="000000"/>
            </w:tcBorders>
          </w:tcPr>
          <w:p w14:paraId="164E43C4" w14:textId="1A6F1EA6" w:rsidR="00D0294B" w:rsidRPr="00C07FB3" w:rsidRDefault="00D0294B" w:rsidP="00D0294B">
            <w:pPr>
              <w:snapToGrid w:val="0"/>
              <w:ind w:left="77" w:right="137"/>
              <w:rPr>
                <w:rFonts w:ascii="Times New Roman" w:hAnsi="Times New Roman" w:cs="Times New Roman"/>
                <w:color w:val="000000"/>
                <w:sz w:val="24"/>
                <w:szCs w:val="24"/>
              </w:rPr>
            </w:pPr>
            <w:r w:rsidRPr="00D0294B">
              <w:rPr>
                <w:rFonts w:ascii="Times New Roman" w:hAnsi="Times New Roman" w:cs="Times New Roman"/>
                <w:iCs/>
                <w:sz w:val="24"/>
                <w:szCs w:val="24"/>
              </w:rPr>
              <w:t>ПМ 0</w:t>
            </w:r>
            <w:r w:rsidRPr="00704155">
              <w:rPr>
                <w:rFonts w:ascii="Times New Roman" w:hAnsi="Times New Roman" w:cs="Times New Roman"/>
                <w:iCs/>
                <w:sz w:val="24"/>
                <w:szCs w:val="24"/>
              </w:rPr>
              <w:t>3</w:t>
            </w:r>
            <w:r w:rsidRPr="00D0294B">
              <w:rPr>
                <w:rFonts w:ascii="Times New Roman" w:hAnsi="Times New Roman" w:cs="Times New Roman"/>
                <w:iCs/>
                <w:sz w:val="24"/>
                <w:szCs w:val="24"/>
              </w:rPr>
              <w:t xml:space="preserve">. </w:t>
            </w:r>
            <w:r w:rsidRPr="00F82F5E">
              <w:rPr>
                <w:rFonts w:ascii="Times New Roman" w:hAnsi="Times New Roman" w:cs="Times New Roman"/>
                <w:iCs/>
                <w:sz w:val="24"/>
                <w:szCs w:val="24"/>
              </w:rPr>
              <w:t>Осуществление технического обслуживания и ремонта электрического и электромеханического оборудования энергоустановок (по выбору)</w:t>
            </w:r>
          </w:p>
        </w:tc>
      </w:tr>
      <w:tr w:rsidR="00D0294B" w:rsidRPr="00C07FB3" w14:paraId="743D5057" w14:textId="77777777" w:rsidTr="00CB36E4">
        <w:trPr>
          <w:trHeight w:val="221"/>
        </w:trPr>
        <w:tc>
          <w:tcPr>
            <w:tcW w:w="4932" w:type="dxa"/>
            <w:tcBorders>
              <w:top w:val="single" w:sz="4" w:space="0" w:color="000000"/>
              <w:left w:val="single" w:sz="4" w:space="0" w:color="000000"/>
              <w:bottom w:val="single" w:sz="4" w:space="0" w:color="auto"/>
              <w:right w:val="single" w:sz="4" w:space="0" w:color="000000"/>
            </w:tcBorders>
          </w:tcPr>
          <w:p w14:paraId="0A1FBFBD" w14:textId="321DC554" w:rsidR="00D0294B" w:rsidRPr="00447E13" w:rsidRDefault="00D0294B" w:rsidP="00D0294B">
            <w:pPr>
              <w:snapToGrid w:val="0"/>
              <w:ind w:left="49" w:right="51"/>
              <w:rPr>
                <w:rFonts w:ascii="Times New Roman" w:hAnsi="Times New Roman" w:cs="Times New Roman"/>
                <w:sz w:val="24"/>
                <w:szCs w:val="24"/>
              </w:rPr>
            </w:pPr>
            <w:r w:rsidRPr="00447E13">
              <w:rPr>
                <w:rFonts w:ascii="Times New Roman" w:hAnsi="Times New Roman" w:cs="Times New Roman"/>
                <w:iCs/>
                <w:sz w:val="24"/>
                <w:szCs w:val="24"/>
              </w:rPr>
              <w:t xml:space="preserve">ВД 04. </w:t>
            </w:r>
            <w:r w:rsidRPr="00447E13">
              <w:rPr>
                <w:rFonts w:ascii="Times New Roman" w:hAnsi="Times New Roman" w:cs="Times New Roman"/>
                <w:sz w:val="24"/>
                <w:szCs w:val="24"/>
              </w:rPr>
              <w:t>Освоение видов работ по одной или нескольким профессиям рабочих, должностям служащих</w:t>
            </w:r>
          </w:p>
        </w:tc>
        <w:tc>
          <w:tcPr>
            <w:tcW w:w="4492" w:type="dxa"/>
            <w:tcBorders>
              <w:top w:val="single" w:sz="4" w:space="0" w:color="000000"/>
              <w:left w:val="single" w:sz="4" w:space="0" w:color="000000"/>
              <w:bottom w:val="single" w:sz="4" w:space="0" w:color="auto"/>
              <w:right w:val="single" w:sz="4" w:space="0" w:color="000000"/>
            </w:tcBorders>
          </w:tcPr>
          <w:p w14:paraId="7F0B6C0E" w14:textId="63BEBA8E" w:rsidR="00D0294B" w:rsidRPr="00C07FB3" w:rsidRDefault="00D0294B" w:rsidP="00D0294B">
            <w:pPr>
              <w:snapToGrid w:val="0"/>
              <w:ind w:left="77" w:right="137"/>
              <w:rPr>
                <w:rFonts w:ascii="Times New Roman" w:hAnsi="Times New Roman" w:cs="Times New Roman"/>
                <w:color w:val="000000"/>
                <w:sz w:val="24"/>
                <w:szCs w:val="24"/>
              </w:rPr>
            </w:pPr>
            <w:r w:rsidRPr="00D0294B">
              <w:rPr>
                <w:rFonts w:ascii="Times New Roman" w:hAnsi="Times New Roman" w:cs="Times New Roman"/>
                <w:sz w:val="24"/>
                <w:szCs w:val="24"/>
              </w:rPr>
              <w:t>ПМ 0</w:t>
            </w:r>
            <w:r w:rsidR="002D1258" w:rsidRPr="00704155">
              <w:rPr>
                <w:rFonts w:ascii="Times New Roman" w:hAnsi="Times New Roman" w:cs="Times New Roman"/>
                <w:sz w:val="24"/>
                <w:szCs w:val="24"/>
              </w:rPr>
              <w:t>4</w:t>
            </w:r>
            <w:r w:rsidRPr="00D0294B">
              <w:rPr>
                <w:rFonts w:ascii="Times New Roman" w:hAnsi="Times New Roman" w:cs="Times New Roman"/>
                <w:sz w:val="24"/>
                <w:szCs w:val="24"/>
              </w:rPr>
              <w:t xml:space="preserve">. </w:t>
            </w:r>
            <w:r w:rsidRPr="00F82F5E">
              <w:rPr>
                <w:rFonts w:ascii="Times New Roman" w:hAnsi="Times New Roman" w:cs="Times New Roman"/>
                <w:sz w:val="24"/>
                <w:szCs w:val="24"/>
              </w:rPr>
              <w:t>Освоение видов работ по одной или нескольким профессиям рабочих, должностям служащих</w:t>
            </w:r>
          </w:p>
        </w:tc>
      </w:tr>
      <w:tr w:rsidR="006E2DA7" w:rsidRPr="00C07FB3" w14:paraId="1F6AF8F0" w14:textId="77777777" w:rsidTr="008C301B">
        <w:trPr>
          <w:trHeight w:val="221"/>
        </w:trPr>
        <w:tc>
          <w:tcPr>
            <w:tcW w:w="9424" w:type="dxa"/>
            <w:gridSpan w:val="2"/>
            <w:tcBorders>
              <w:top w:val="single" w:sz="4" w:space="0" w:color="auto"/>
              <w:left w:val="single" w:sz="4" w:space="0" w:color="auto"/>
              <w:bottom w:val="single" w:sz="4" w:space="0" w:color="auto"/>
              <w:right w:val="single" w:sz="4" w:space="0" w:color="auto"/>
            </w:tcBorders>
          </w:tcPr>
          <w:p w14:paraId="394B78ED" w14:textId="2BC3C35B" w:rsidR="006E2DA7" w:rsidRPr="00C07FB3" w:rsidRDefault="006E2DA7" w:rsidP="006E2DA7">
            <w:pPr>
              <w:snapToGrid w:val="0"/>
              <w:ind w:left="77" w:right="137"/>
              <w:jc w:val="center"/>
              <w:rPr>
                <w:rFonts w:ascii="Times New Roman" w:hAnsi="Times New Roman" w:cs="Times New Roman"/>
                <w:color w:val="000000"/>
                <w:sz w:val="24"/>
                <w:szCs w:val="24"/>
              </w:rPr>
            </w:pPr>
            <w:r>
              <w:rPr>
                <w:rFonts w:ascii="Times New Roman" w:hAnsi="Times New Roman" w:cs="Times New Roman"/>
                <w:b/>
                <w:color w:val="000000"/>
                <w:sz w:val="24"/>
                <w:szCs w:val="24"/>
              </w:rPr>
              <w:t xml:space="preserve">По </w:t>
            </w:r>
            <w:r w:rsidRPr="00BC58DA">
              <w:rPr>
                <w:rFonts w:ascii="Times New Roman" w:hAnsi="Times New Roman" w:cs="Times New Roman"/>
                <w:b/>
                <w:color w:val="000000"/>
                <w:sz w:val="24"/>
                <w:szCs w:val="24"/>
              </w:rPr>
              <w:t xml:space="preserve">запросу </w:t>
            </w:r>
            <w:r w:rsidR="000751ED" w:rsidRPr="00BC58DA">
              <w:rPr>
                <w:rFonts w:ascii="Times New Roman" w:hAnsi="Times New Roman" w:cs="Times New Roman"/>
                <w:b/>
                <w:color w:val="000000"/>
                <w:sz w:val="24"/>
                <w:szCs w:val="24"/>
              </w:rPr>
              <w:t>отрасли</w:t>
            </w:r>
            <w:r>
              <w:rPr>
                <w:rFonts w:ascii="Times New Roman" w:hAnsi="Times New Roman" w:cs="Times New Roman"/>
                <w:b/>
                <w:color w:val="000000"/>
                <w:sz w:val="24"/>
                <w:szCs w:val="24"/>
              </w:rPr>
              <w:t xml:space="preserve"> (при наличии)</w:t>
            </w:r>
          </w:p>
        </w:tc>
      </w:tr>
      <w:tr w:rsidR="006E2DA7" w:rsidRPr="00C07FB3" w14:paraId="69185886" w14:textId="77777777" w:rsidTr="00CB36E4">
        <w:trPr>
          <w:trHeight w:val="221"/>
        </w:trPr>
        <w:tc>
          <w:tcPr>
            <w:tcW w:w="4932" w:type="dxa"/>
            <w:tcBorders>
              <w:top w:val="single" w:sz="4" w:space="0" w:color="auto"/>
              <w:left w:val="single" w:sz="4" w:space="0" w:color="auto"/>
              <w:bottom w:val="single" w:sz="4" w:space="0" w:color="auto"/>
              <w:right w:val="single" w:sz="4" w:space="0" w:color="auto"/>
            </w:tcBorders>
          </w:tcPr>
          <w:p w14:paraId="7C241165" w14:textId="6D02C2E6" w:rsidR="006E2DA7" w:rsidRPr="00C07FB3" w:rsidRDefault="006E2DA7" w:rsidP="006E2DA7">
            <w:pPr>
              <w:snapToGrid w:val="0"/>
              <w:ind w:left="49" w:right="51"/>
              <w:rPr>
                <w:rFonts w:ascii="Times New Roman" w:hAnsi="Times New Roman" w:cs="Times New Roman"/>
                <w:color w:val="000000"/>
                <w:sz w:val="24"/>
                <w:szCs w:val="24"/>
              </w:rPr>
            </w:pPr>
            <w:r w:rsidRPr="00C07FB3">
              <w:rPr>
                <w:rFonts w:ascii="Times New Roman" w:hAnsi="Times New Roman" w:cs="Times New Roman"/>
                <w:color w:val="000000"/>
                <w:sz w:val="24"/>
                <w:szCs w:val="24"/>
              </w:rPr>
              <w:t>ВД 0</w:t>
            </w:r>
            <w:r w:rsidR="002B5CF3">
              <w:rPr>
                <w:rFonts w:ascii="Times New Roman" w:hAnsi="Times New Roman" w:cs="Times New Roman"/>
                <w:color w:val="000000"/>
                <w:sz w:val="24"/>
                <w:szCs w:val="24"/>
              </w:rPr>
              <w:t>5</w:t>
            </w:r>
            <w:r w:rsidRPr="00C07FB3">
              <w:rPr>
                <w:rFonts w:ascii="Times New Roman" w:hAnsi="Times New Roman" w:cs="Times New Roman"/>
                <w:color w:val="000000"/>
                <w:sz w:val="24"/>
                <w:szCs w:val="24"/>
              </w:rPr>
              <w:t xml:space="preserve">. </w:t>
            </w:r>
            <w:r w:rsidR="002B5CF3" w:rsidRPr="002B5CF3">
              <w:rPr>
                <w:rFonts w:ascii="Times New Roman" w:hAnsi="Times New Roman" w:cs="Times New Roman"/>
                <w:sz w:val="24"/>
                <w:szCs w:val="24"/>
              </w:rPr>
              <w:t>Выполнение ремонта и обслуживания электрической части цехового технологического оборудования, электродвигателей, трансформаторных подстанций и распределительных устройств</w:t>
            </w:r>
          </w:p>
        </w:tc>
        <w:tc>
          <w:tcPr>
            <w:tcW w:w="4492" w:type="dxa"/>
            <w:tcBorders>
              <w:top w:val="single" w:sz="4" w:space="0" w:color="auto"/>
              <w:left w:val="single" w:sz="4" w:space="0" w:color="auto"/>
              <w:bottom w:val="single" w:sz="4" w:space="0" w:color="auto"/>
              <w:right w:val="single" w:sz="4" w:space="0" w:color="auto"/>
            </w:tcBorders>
          </w:tcPr>
          <w:p w14:paraId="0EBC4E66" w14:textId="388203E3" w:rsidR="006E2DA7" w:rsidRPr="00C07FB3" w:rsidRDefault="006E2DA7" w:rsidP="002B5CF3">
            <w:pPr>
              <w:snapToGrid w:val="0"/>
              <w:ind w:left="77" w:right="137"/>
              <w:rPr>
                <w:rFonts w:ascii="Times New Roman" w:hAnsi="Times New Roman" w:cs="Times New Roman"/>
                <w:color w:val="000000"/>
                <w:sz w:val="24"/>
                <w:szCs w:val="24"/>
              </w:rPr>
            </w:pPr>
            <w:r w:rsidRPr="00C07FB3">
              <w:rPr>
                <w:rFonts w:ascii="Times New Roman" w:hAnsi="Times New Roman" w:cs="Times New Roman"/>
                <w:color w:val="000000"/>
                <w:sz w:val="24"/>
                <w:szCs w:val="24"/>
              </w:rPr>
              <w:t>ПМ 0</w:t>
            </w:r>
            <w:r w:rsidR="002B5CF3">
              <w:rPr>
                <w:rFonts w:ascii="Times New Roman" w:hAnsi="Times New Roman" w:cs="Times New Roman"/>
                <w:color w:val="000000"/>
                <w:sz w:val="24"/>
                <w:szCs w:val="24"/>
              </w:rPr>
              <w:t>5</w:t>
            </w:r>
            <w:r w:rsidRPr="00C07FB3">
              <w:rPr>
                <w:rFonts w:ascii="Times New Roman" w:hAnsi="Times New Roman" w:cs="Times New Roman"/>
                <w:color w:val="000000"/>
                <w:sz w:val="24"/>
                <w:szCs w:val="24"/>
              </w:rPr>
              <w:t xml:space="preserve">. </w:t>
            </w:r>
            <w:r w:rsidR="002B5CF3" w:rsidRPr="002B5CF3">
              <w:rPr>
                <w:rFonts w:ascii="Times New Roman" w:hAnsi="Times New Roman" w:cs="Times New Roman"/>
                <w:sz w:val="24"/>
                <w:szCs w:val="24"/>
              </w:rPr>
              <w:t>Выполнение ремонта и обслуживания электрической части цехового технологического оборудования, электродвигателей, трансформаторных подстанций и распределительных устройств</w:t>
            </w:r>
          </w:p>
        </w:tc>
      </w:tr>
      <w:tr w:rsidR="002B5CF3" w:rsidRPr="00C07FB3" w14:paraId="1B8C1947" w14:textId="77777777" w:rsidTr="00CB36E4">
        <w:trPr>
          <w:trHeight w:val="221"/>
        </w:trPr>
        <w:tc>
          <w:tcPr>
            <w:tcW w:w="4932" w:type="dxa"/>
            <w:tcBorders>
              <w:top w:val="single" w:sz="4" w:space="0" w:color="auto"/>
              <w:left w:val="single" w:sz="4" w:space="0" w:color="auto"/>
              <w:bottom w:val="single" w:sz="4" w:space="0" w:color="auto"/>
              <w:right w:val="single" w:sz="4" w:space="0" w:color="auto"/>
            </w:tcBorders>
          </w:tcPr>
          <w:p w14:paraId="1509DE26" w14:textId="321F44B0" w:rsidR="002B5CF3" w:rsidRPr="00C07FB3" w:rsidRDefault="002B5CF3" w:rsidP="006E2DA7">
            <w:pPr>
              <w:snapToGrid w:val="0"/>
              <w:ind w:left="49" w:right="51"/>
              <w:rPr>
                <w:rFonts w:ascii="Times New Roman" w:hAnsi="Times New Roman" w:cs="Times New Roman"/>
                <w:color w:val="000000"/>
                <w:sz w:val="24"/>
                <w:szCs w:val="24"/>
              </w:rPr>
            </w:pPr>
            <w:r w:rsidRPr="00C07FB3">
              <w:rPr>
                <w:rFonts w:ascii="Times New Roman" w:hAnsi="Times New Roman" w:cs="Times New Roman"/>
                <w:color w:val="000000"/>
                <w:sz w:val="24"/>
                <w:szCs w:val="24"/>
              </w:rPr>
              <w:t>ВД 0</w:t>
            </w:r>
            <w:r>
              <w:rPr>
                <w:rFonts w:ascii="Times New Roman" w:hAnsi="Times New Roman" w:cs="Times New Roman"/>
                <w:color w:val="000000"/>
                <w:sz w:val="24"/>
                <w:szCs w:val="24"/>
              </w:rPr>
              <w:t>6</w:t>
            </w:r>
            <w:r w:rsidRPr="00C07FB3">
              <w:rPr>
                <w:rFonts w:ascii="Times New Roman" w:hAnsi="Times New Roman" w:cs="Times New Roman"/>
                <w:color w:val="000000"/>
                <w:sz w:val="24"/>
                <w:szCs w:val="24"/>
              </w:rPr>
              <w:t xml:space="preserve">. </w:t>
            </w:r>
            <w:r w:rsidRPr="00865D33">
              <w:rPr>
                <w:rFonts w:ascii="Times New Roman" w:hAnsi="Times New Roman"/>
                <w:color w:val="000000"/>
                <w:sz w:val="24"/>
                <w:szCs w:val="24"/>
              </w:rPr>
              <w:t>Выполнение ремонта и обслуживания контрольно-измерительных приборов и систем автоматики</w:t>
            </w:r>
          </w:p>
        </w:tc>
        <w:tc>
          <w:tcPr>
            <w:tcW w:w="4492" w:type="dxa"/>
            <w:tcBorders>
              <w:top w:val="single" w:sz="4" w:space="0" w:color="auto"/>
              <w:left w:val="single" w:sz="4" w:space="0" w:color="auto"/>
              <w:bottom w:val="single" w:sz="4" w:space="0" w:color="auto"/>
              <w:right w:val="single" w:sz="4" w:space="0" w:color="auto"/>
            </w:tcBorders>
          </w:tcPr>
          <w:p w14:paraId="369C0C2E" w14:textId="7402FB18" w:rsidR="002B5CF3" w:rsidRPr="00C07FB3" w:rsidRDefault="002B5CF3" w:rsidP="006E2DA7">
            <w:pPr>
              <w:snapToGrid w:val="0"/>
              <w:ind w:left="77" w:right="137"/>
              <w:rPr>
                <w:rFonts w:ascii="Times New Roman" w:hAnsi="Times New Roman" w:cs="Times New Roman"/>
                <w:color w:val="000000"/>
                <w:sz w:val="24"/>
                <w:szCs w:val="24"/>
              </w:rPr>
            </w:pPr>
            <w:r w:rsidRPr="00C07FB3">
              <w:rPr>
                <w:rFonts w:ascii="Times New Roman" w:hAnsi="Times New Roman" w:cs="Times New Roman"/>
                <w:color w:val="000000"/>
                <w:sz w:val="24"/>
                <w:szCs w:val="24"/>
              </w:rPr>
              <w:t>ПМ 0</w:t>
            </w:r>
            <w:r>
              <w:rPr>
                <w:rFonts w:ascii="Times New Roman" w:hAnsi="Times New Roman" w:cs="Times New Roman"/>
                <w:color w:val="000000"/>
                <w:sz w:val="24"/>
                <w:szCs w:val="24"/>
              </w:rPr>
              <w:t>6</w:t>
            </w:r>
            <w:r w:rsidRPr="00C07FB3">
              <w:rPr>
                <w:rFonts w:ascii="Times New Roman" w:hAnsi="Times New Roman" w:cs="Times New Roman"/>
                <w:color w:val="000000"/>
                <w:sz w:val="24"/>
                <w:szCs w:val="24"/>
              </w:rPr>
              <w:t xml:space="preserve">. </w:t>
            </w:r>
            <w:r w:rsidRPr="00865D33">
              <w:rPr>
                <w:rFonts w:ascii="Times New Roman" w:hAnsi="Times New Roman"/>
                <w:color w:val="000000"/>
                <w:sz w:val="24"/>
                <w:szCs w:val="24"/>
              </w:rPr>
              <w:t>Выполнение ремонта и обслуживания контрольно-измерительных приборов и систем автоматики</w:t>
            </w:r>
          </w:p>
        </w:tc>
      </w:tr>
    </w:tbl>
    <w:p w14:paraId="2E15C9B9" w14:textId="29C470FD" w:rsidR="00C07FB3" w:rsidRDefault="00C07FB3" w:rsidP="00C07FB3">
      <w:pPr>
        <w:pStyle w:val="a4"/>
        <w:spacing w:line="276" w:lineRule="auto"/>
        <w:ind w:left="0" w:firstLine="709"/>
        <w:jc w:val="both"/>
        <w:rPr>
          <w:rFonts w:ascii="Times New Roman" w:hAnsi="Times New Roman" w:cs="Times New Roman"/>
          <w:i/>
          <w:iCs/>
          <w:shd w:val="clear" w:color="auto" w:fill="FFFFFF"/>
        </w:rPr>
      </w:pPr>
    </w:p>
    <w:p w14:paraId="4722D842" w14:textId="77777777" w:rsidR="001E637C" w:rsidRDefault="001E637C" w:rsidP="0035019E">
      <w:pPr>
        <w:jc w:val="right"/>
        <w:rPr>
          <w:rFonts w:ascii="Times New Roman" w:hAnsi="Times New Roman" w:cs="Times New Roman"/>
          <w:b/>
          <w:bCs/>
          <w:sz w:val="24"/>
          <w:szCs w:val="24"/>
          <w:shd w:val="clear" w:color="auto" w:fill="FFFFFF"/>
        </w:rPr>
      </w:pPr>
    </w:p>
    <w:p w14:paraId="65227952" w14:textId="54DC977C" w:rsidR="0035019E" w:rsidRPr="008C4F91" w:rsidRDefault="0035019E" w:rsidP="0035019E">
      <w:pPr>
        <w:jc w:val="right"/>
        <w:rPr>
          <w:rFonts w:ascii="Times New Roman" w:hAnsi="Times New Roman" w:cs="Times New Roman"/>
          <w:b/>
          <w:bCs/>
          <w:sz w:val="24"/>
          <w:szCs w:val="24"/>
          <w:shd w:val="clear" w:color="auto" w:fill="FFFFFF"/>
        </w:rPr>
      </w:pPr>
      <w:r w:rsidRPr="008C4F91">
        <w:rPr>
          <w:rFonts w:ascii="Times New Roman" w:hAnsi="Times New Roman" w:cs="Times New Roman"/>
          <w:b/>
          <w:bCs/>
          <w:sz w:val="24"/>
          <w:szCs w:val="24"/>
          <w:shd w:val="clear" w:color="auto" w:fill="FFFFFF"/>
        </w:rPr>
        <w:t xml:space="preserve">Таблица </w:t>
      </w:r>
      <w:r>
        <w:rPr>
          <w:rFonts w:ascii="Times New Roman" w:hAnsi="Times New Roman" w:cs="Times New Roman"/>
          <w:b/>
          <w:bCs/>
          <w:sz w:val="24"/>
          <w:szCs w:val="24"/>
          <w:shd w:val="clear" w:color="auto" w:fill="FFFFFF"/>
        </w:rPr>
        <w:t>2</w:t>
      </w:r>
      <w:r w:rsidRPr="008C4F91">
        <w:rPr>
          <w:rFonts w:ascii="Times New Roman" w:hAnsi="Times New Roman" w:cs="Times New Roman"/>
          <w:b/>
          <w:bCs/>
          <w:sz w:val="24"/>
          <w:szCs w:val="24"/>
          <w:shd w:val="clear" w:color="auto" w:fill="FFFFFF"/>
        </w:rPr>
        <w:t xml:space="preserve"> </w:t>
      </w:r>
    </w:p>
    <w:p w14:paraId="0C4A18D7" w14:textId="7C7B6F7B" w:rsidR="00D13E2F" w:rsidRDefault="00D13E2F" w:rsidP="0056201B">
      <w:pPr>
        <w:spacing w:after="120"/>
        <w:jc w:val="center"/>
        <w:rPr>
          <w:rFonts w:ascii="Times New Roman" w:hAnsi="Times New Roman"/>
          <w:b/>
          <w:sz w:val="24"/>
          <w:szCs w:val="24"/>
        </w:rPr>
      </w:pPr>
      <w:r>
        <w:rPr>
          <w:rFonts w:ascii="Times New Roman" w:hAnsi="Times New Roman"/>
          <w:b/>
          <w:sz w:val="24"/>
          <w:szCs w:val="24"/>
        </w:rPr>
        <w:t xml:space="preserve">Перечень результатов, демонстрируемых </w:t>
      </w:r>
      <w:r w:rsidR="0056201B">
        <w:rPr>
          <w:rFonts w:ascii="Times New Roman" w:hAnsi="Times New Roman"/>
          <w:b/>
          <w:sz w:val="24"/>
          <w:szCs w:val="24"/>
        </w:rPr>
        <w:t>выпускником</w:t>
      </w:r>
    </w:p>
    <w:p w14:paraId="7981D50A" w14:textId="77777777" w:rsidR="002D1258" w:rsidRPr="00FA6C84" w:rsidRDefault="002D1258" w:rsidP="002D1258">
      <w:pPr>
        <w:suppressAutoHyphens/>
        <w:ind w:firstLine="709"/>
        <w:jc w:val="both"/>
        <w:rPr>
          <w:rFonts w:ascii="Times New Roman" w:hAnsi="Times New Roman"/>
          <w:i/>
          <w:iCs/>
          <w:sz w:val="24"/>
          <w:szCs w:val="24"/>
        </w:rPr>
      </w:pPr>
      <w:r>
        <w:rPr>
          <w:rFonts w:ascii="Times New Roman" w:hAnsi="Times New Roman"/>
          <w:i/>
          <w:iCs/>
          <w:sz w:val="24"/>
          <w:szCs w:val="24"/>
        </w:rPr>
        <w:t>Наименование направленности 1</w:t>
      </w:r>
      <w:r w:rsidRPr="00F82F5E">
        <w:rPr>
          <w:rFonts w:ascii="Times New Roman" w:hAnsi="Times New Roman" w:cs="Times New Roman"/>
          <w:i/>
          <w:iCs/>
          <w:sz w:val="24"/>
          <w:szCs w:val="24"/>
        </w:rPr>
        <w:t xml:space="preserve"> </w:t>
      </w:r>
      <w:r>
        <w:rPr>
          <w:rFonts w:ascii="Times New Roman" w:hAnsi="Times New Roman" w:cs="Times New Roman"/>
          <w:i/>
          <w:iCs/>
          <w:sz w:val="24"/>
          <w:szCs w:val="24"/>
        </w:rPr>
        <w:t>Э</w:t>
      </w:r>
      <w:r w:rsidRPr="00F82F5E">
        <w:rPr>
          <w:rFonts w:ascii="Times New Roman" w:hAnsi="Times New Roman" w:cs="Times New Roman"/>
          <w:i/>
          <w:iCs/>
          <w:sz w:val="24"/>
          <w:szCs w:val="24"/>
        </w:rPr>
        <w:t>лектроэнергетика</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3"/>
        <w:gridCol w:w="5103"/>
      </w:tblGrid>
      <w:tr w:rsidR="002D1258" w:rsidRPr="00F82F5E" w14:paraId="20765B7D" w14:textId="77777777" w:rsidTr="00477C09">
        <w:trPr>
          <w:trHeight w:val="347"/>
        </w:trPr>
        <w:tc>
          <w:tcPr>
            <w:tcW w:w="4503" w:type="dxa"/>
            <w:tcBorders>
              <w:top w:val="single" w:sz="4" w:space="0" w:color="auto"/>
              <w:left w:val="single" w:sz="4" w:space="0" w:color="auto"/>
              <w:bottom w:val="single" w:sz="4" w:space="0" w:color="auto"/>
              <w:right w:val="single" w:sz="4" w:space="0" w:color="auto"/>
            </w:tcBorders>
            <w:hideMark/>
          </w:tcPr>
          <w:p w14:paraId="04D6E316" w14:textId="287B62B2" w:rsidR="002D1258" w:rsidRPr="00F82F5E" w:rsidRDefault="002D1258" w:rsidP="002D1258">
            <w:pPr>
              <w:suppressAutoHyphens/>
              <w:jc w:val="center"/>
              <w:rPr>
                <w:rFonts w:ascii="Times New Roman" w:hAnsi="Times New Roman" w:cs="Times New Roman"/>
                <w:sz w:val="24"/>
                <w:szCs w:val="24"/>
              </w:rPr>
            </w:pPr>
            <w:r w:rsidRPr="00692697">
              <w:rPr>
                <w:rFonts w:ascii="Times New Roman" w:hAnsi="Times New Roman"/>
                <w:color w:val="000000"/>
                <w:sz w:val="24"/>
                <w:szCs w:val="24"/>
                <w:shd w:val="clear" w:color="auto" w:fill="FFFFFF"/>
                <w:lang w:eastAsia="ru-RU"/>
              </w:rPr>
              <w:t xml:space="preserve">Оцениваемые виды деятельности </w:t>
            </w:r>
          </w:p>
        </w:tc>
        <w:tc>
          <w:tcPr>
            <w:tcW w:w="5103" w:type="dxa"/>
            <w:tcBorders>
              <w:top w:val="single" w:sz="4" w:space="0" w:color="auto"/>
              <w:left w:val="single" w:sz="4" w:space="0" w:color="auto"/>
              <w:bottom w:val="single" w:sz="4" w:space="0" w:color="auto"/>
              <w:right w:val="single" w:sz="4" w:space="0" w:color="auto"/>
            </w:tcBorders>
            <w:hideMark/>
          </w:tcPr>
          <w:p w14:paraId="42D27F9C" w14:textId="515B0BE9" w:rsidR="002D1258" w:rsidRPr="00F82F5E" w:rsidRDefault="002D1258" w:rsidP="002D1258">
            <w:pPr>
              <w:suppressAutoHyphens/>
              <w:jc w:val="center"/>
              <w:rPr>
                <w:rFonts w:ascii="Times New Roman" w:hAnsi="Times New Roman" w:cs="Times New Roman"/>
                <w:sz w:val="24"/>
                <w:szCs w:val="24"/>
              </w:rPr>
            </w:pPr>
            <w:r w:rsidRPr="00692697">
              <w:rPr>
                <w:rFonts w:ascii="Times New Roman" w:hAnsi="Times New Roman"/>
                <w:color w:val="000000"/>
                <w:sz w:val="24"/>
                <w:szCs w:val="24"/>
                <w:shd w:val="clear" w:color="auto" w:fill="FFFFFF"/>
                <w:lang w:eastAsia="ru-RU"/>
              </w:rPr>
              <w:t>Профессиональные компетенции</w:t>
            </w:r>
          </w:p>
        </w:tc>
      </w:tr>
      <w:tr w:rsidR="00521728" w:rsidRPr="00F82F5E" w14:paraId="636A8096" w14:textId="77777777" w:rsidTr="0088558E">
        <w:tc>
          <w:tcPr>
            <w:tcW w:w="4503" w:type="dxa"/>
            <w:vMerge w:val="restart"/>
            <w:tcBorders>
              <w:top w:val="single" w:sz="4" w:space="0" w:color="auto"/>
              <w:left w:val="single" w:sz="4" w:space="0" w:color="auto"/>
              <w:right w:val="single" w:sz="4" w:space="0" w:color="auto"/>
            </w:tcBorders>
            <w:hideMark/>
          </w:tcPr>
          <w:p w14:paraId="4F77F1D5" w14:textId="73F8ACD6" w:rsidR="00521728" w:rsidRPr="00F82F5E" w:rsidRDefault="00521728" w:rsidP="002D1258">
            <w:pPr>
              <w:suppressAutoHyphens/>
              <w:rPr>
                <w:rFonts w:ascii="Times New Roman" w:hAnsi="Times New Roman" w:cs="Times New Roman"/>
                <w:i/>
                <w:sz w:val="24"/>
                <w:szCs w:val="24"/>
              </w:rPr>
            </w:pPr>
            <w:r w:rsidRPr="00D0294B">
              <w:rPr>
                <w:rFonts w:ascii="Times New Roman" w:hAnsi="Times New Roman" w:cs="Times New Roman"/>
                <w:color w:val="000000"/>
                <w:sz w:val="24"/>
                <w:szCs w:val="24"/>
              </w:rPr>
              <w:t>ВД 01. Осуществление технического обслуживания и ремонта электрического и электромеханического оборудования</w:t>
            </w:r>
            <w:r w:rsidRPr="00D0294B">
              <w:rPr>
                <w:rFonts w:ascii="Times New Roman" w:hAnsi="Times New Roman" w:cs="Times New Roman"/>
                <w:color w:val="000000"/>
                <w:sz w:val="24"/>
                <w:szCs w:val="24"/>
              </w:rPr>
              <w:tab/>
            </w:r>
          </w:p>
        </w:tc>
        <w:tc>
          <w:tcPr>
            <w:tcW w:w="5103" w:type="dxa"/>
            <w:tcBorders>
              <w:top w:val="single" w:sz="4" w:space="0" w:color="auto"/>
              <w:left w:val="single" w:sz="4" w:space="0" w:color="auto"/>
              <w:bottom w:val="single" w:sz="4" w:space="0" w:color="auto"/>
              <w:right w:val="single" w:sz="4" w:space="0" w:color="auto"/>
            </w:tcBorders>
          </w:tcPr>
          <w:p w14:paraId="4785646D" w14:textId="31319F02" w:rsidR="00521728" w:rsidRPr="00F82F5E" w:rsidRDefault="00521728" w:rsidP="00521728">
            <w:pPr>
              <w:rPr>
                <w:rFonts w:ascii="Times New Roman" w:hAnsi="Times New Roman" w:cs="Times New Roman"/>
                <w:sz w:val="24"/>
                <w:szCs w:val="24"/>
              </w:rPr>
            </w:pPr>
            <w:r w:rsidRPr="00521728">
              <w:rPr>
                <w:rFonts w:ascii="Times New Roman" w:hAnsi="Times New Roman" w:cs="Times New Roman"/>
                <w:sz w:val="24"/>
                <w:szCs w:val="24"/>
              </w:rPr>
              <w:t>ПК 1.1. Выполнять операции по техническому обслуживанию и ремонту электрического и электромеханического оборудования.</w:t>
            </w:r>
          </w:p>
        </w:tc>
      </w:tr>
      <w:tr w:rsidR="00521728" w:rsidRPr="00F82F5E" w14:paraId="2FB0CC88" w14:textId="77777777" w:rsidTr="0088558E">
        <w:tc>
          <w:tcPr>
            <w:tcW w:w="4503" w:type="dxa"/>
            <w:vMerge/>
            <w:tcBorders>
              <w:left w:val="single" w:sz="4" w:space="0" w:color="auto"/>
              <w:right w:val="single" w:sz="4" w:space="0" w:color="auto"/>
            </w:tcBorders>
          </w:tcPr>
          <w:p w14:paraId="574A37B1" w14:textId="77777777" w:rsidR="00521728" w:rsidRPr="00D0294B" w:rsidRDefault="00521728" w:rsidP="002D1258">
            <w:pPr>
              <w:suppressAutoHyphens/>
              <w:rPr>
                <w:rFonts w:ascii="Times New Roman" w:hAnsi="Times New Roman" w:cs="Times New Roman"/>
                <w:color w:val="000000"/>
                <w:sz w:val="24"/>
                <w:szCs w:val="24"/>
              </w:rPr>
            </w:pPr>
          </w:p>
        </w:tc>
        <w:tc>
          <w:tcPr>
            <w:tcW w:w="5103" w:type="dxa"/>
            <w:tcBorders>
              <w:top w:val="single" w:sz="4" w:space="0" w:color="auto"/>
              <w:left w:val="single" w:sz="4" w:space="0" w:color="auto"/>
              <w:bottom w:val="single" w:sz="4" w:space="0" w:color="auto"/>
              <w:right w:val="single" w:sz="4" w:space="0" w:color="auto"/>
            </w:tcBorders>
          </w:tcPr>
          <w:p w14:paraId="554769C0" w14:textId="3EFDFF22" w:rsidR="00521728" w:rsidRPr="00521728" w:rsidRDefault="00521728" w:rsidP="00521728">
            <w:pPr>
              <w:rPr>
                <w:rFonts w:ascii="Times New Roman" w:hAnsi="Times New Roman" w:cs="Times New Roman"/>
                <w:sz w:val="24"/>
                <w:szCs w:val="24"/>
              </w:rPr>
            </w:pPr>
            <w:r w:rsidRPr="00521728">
              <w:rPr>
                <w:rFonts w:ascii="Times New Roman" w:hAnsi="Times New Roman" w:cs="Times New Roman"/>
                <w:iCs/>
                <w:sz w:val="24"/>
                <w:szCs w:val="24"/>
              </w:rPr>
              <w:t>ПК 1.2. Проводить диагностику и испытания электрического и электромеханического оборудования.</w:t>
            </w:r>
          </w:p>
        </w:tc>
      </w:tr>
      <w:tr w:rsidR="00521728" w:rsidRPr="00F82F5E" w14:paraId="5E5AA41D" w14:textId="77777777" w:rsidTr="0088558E">
        <w:tc>
          <w:tcPr>
            <w:tcW w:w="4503" w:type="dxa"/>
            <w:vMerge/>
            <w:tcBorders>
              <w:left w:val="single" w:sz="4" w:space="0" w:color="auto"/>
              <w:bottom w:val="single" w:sz="4" w:space="0" w:color="auto"/>
              <w:right w:val="single" w:sz="4" w:space="0" w:color="auto"/>
            </w:tcBorders>
          </w:tcPr>
          <w:p w14:paraId="20EF6E3C" w14:textId="77777777" w:rsidR="00521728" w:rsidRPr="00D0294B" w:rsidRDefault="00521728" w:rsidP="002D1258">
            <w:pPr>
              <w:suppressAutoHyphens/>
              <w:rPr>
                <w:rFonts w:ascii="Times New Roman" w:hAnsi="Times New Roman" w:cs="Times New Roman"/>
                <w:color w:val="000000"/>
                <w:sz w:val="24"/>
                <w:szCs w:val="24"/>
              </w:rPr>
            </w:pPr>
          </w:p>
        </w:tc>
        <w:tc>
          <w:tcPr>
            <w:tcW w:w="5103" w:type="dxa"/>
            <w:tcBorders>
              <w:top w:val="single" w:sz="4" w:space="0" w:color="auto"/>
              <w:left w:val="single" w:sz="4" w:space="0" w:color="auto"/>
              <w:bottom w:val="single" w:sz="4" w:space="0" w:color="auto"/>
              <w:right w:val="single" w:sz="4" w:space="0" w:color="auto"/>
            </w:tcBorders>
          </w:tcPr>
          <w:p w14:paraId="1C64B403" w14:textId="527361A2" w:rsidR="00521728" w:rsidRPr="00521728" w:rsidRDefault="00521728" w:rsidP="00521728">
            <w:pPr>
              <w:rPr>
                <w:rFonts w:ascii="Times New Roman" w:hAnsi="Times New Roman" w:cs="Times New Roman"/>
                <w:iCs/>
                <w:sz w:val="24"/>
                <w:szCs w:val="24"/>
              </w:rPr>
            </w:pPr>
            <w:r w:rsidRPr="00521728">
              <w:rPr>
                <w:rFonts w:ascii="Times New Roman" w:hAnsi="Times New Roman" w:cs="Times New Roman"/>
                <w:iCs/>
                <w:sz w:val="24"/>
                <w:szCs w:val="24"/>
              </w:rPr>
              <w:t>ПК 1.3. Осуществлять оценку производственно-технических показателей работы электрического и электромеханического оборудования.</w:t>
            </w:r>
          </w:p>
        </w:tc>
      </w:tr>
      <w:tr w:rsidR="00521728" w:rsidRPr="00F82F5E" w14:paraId="7713D18B" w14:textId="77777777" w:rsidTr="00065AFE">
        <w:tc>
          <w:tcPr>
            <w:tcW w:w="4503" w:type="dxa"/>
            <w:vMerge w:val="restart"/>
            <w:tcBorders>
              <w:top w:val="single" w:sz="4" w:space="0" w:color="auto"/>
              <w:left w:val="single" w:sz="4" w:space="0" w:color="auto"/>
              <w:right w:val="single" w:sz="4" w:space="0" w:color="auto"/>
            </w:tcBorders>
            <w:hideMark/>
          </w:tcPr>
          <w:p w14:paraId="30205851" w14:textId="66CC5449" w:rsidR="00521728" w:rsidRPr="00F82F5E" w:rsidRDefault="00521728" w:rsidP="002D1258">
            <w:pPr>
              <w:suppressAutoHyphens/>
              <w:rPr>
                <w:rFonts w:ascii="Times New Roman" w:hAnsi="Times New Roman" w:cs="Times New Roman"/>
                <w:i/>
                <w:sz w:val="24"/>
                <w:szCs w:val="24"/>
              </w:rPr>
            </w:pPr>
            <w:r w:rsidRPr="00D0294B">
              <w:rPr>
                <w:rFonts w:ascii="Times New Roman" w:hAnsi="Times New Roman" w:cs="Times New Roman"/>
                <w:iCs/>
                <w:sz w:val="24"/>
                <w:szCs w:val="24"/>
              </w:rPr>
              <w:t>ВД 0</w:t>
            </w:r>
            <w:r w:rsidRPr="002D1258">
              <w:rPr>
                <w:rFonts w:ascii="Times New Roman" w:hAnsi="Times New Roman" w:cs="Times New Roman"/>
                <w:iCs/>
                <w:sz w:val="24"/>
                <w:szCs w:val="24"/>
              </w:rPr>
              <w:t>2</w:t>
            </w:r>
            <w:r w:rsidRPr="00D0294B">
              <w:rPr>
                <w:rFonts w:ascii="Times New Roman" w:hAnsi="Times New Roman" w:cs="Times New Roman"/>
                <w:iCs/>
                <w:sz w:val="24"/>
                <w:szCs w:val="24"/>
              </w:rPr>
              <w:t xml:space="preserve">. </w:t>
            </w:r>
            <w:r w:rsidRPr="00F82F5E">
              <w:rPr>
                <w:rFonts w:ascii="Times New Roman" w:hAnsi="Times New Roman" w:cs="Times New Roman"/>
                <w:iCs/>
                <w:sz w:val="24"/>
                <w:szCs w:val="24"/>
              </w:rPr>
              <w:t>Организационное обеспечение эксплуатации, технического обслуживания и ремонта электрического и электромеханического оборудования (по выбору)</w:t>
            </w:r>
          </w:p>
        </w:tc>
        <w:tc>
          <w:tcPr>
            <w:tcW w:w="5103" w:type="dxa"/>
            <w:tcBorders>
              <w:top w:val="single" w:sz="4" w:space="0" w:color="auto"/>
              <w:left w:val="single" w:sz="4" w:space="0" w:color="auto"/>
              <w:bottom w:val="single" w:sz="4" w:space="0" w:color="auto"/>
              <w:right w:val="single" w:sz="4" w:space="0" w:color="auto"/>
            </w:tcBorders>
          </w:tcPr>
          <w:p w14:paraId="63E8DA83" w14:textId="5FC98EAD" w:rsidR="00521728" w:rsidRPr="00F82F5E" w:rsidRDefault="00521728" w:rsidP="00521728">
            <w:pPr>
              <w:suppressAutoHyphens/>
              <w:rPr>
                <w:rFonts w:ascii="Times New Roman" w:hAnsi="Times New Roman" w:cs="Times New Roman"/>
                <w:sz w:val="24"/>
                <w:szCs w:val="24"/>
              </w:rPr>
            </w:pPr>
            <w:r w:rsidRPr="00521728">
              <w:rPr>
                <w:rFonts w:ascii="Times New Roman" w:hAnsi="Times New Roman" w:cs="Times New Roman"/>
                <w:sz w:val="24"/>
                <w:szCs w:val="24"/>
              </w:rPr>
              <w:t>ПК 2.1. Осуществлять планирование работ по эксплуатации электрического и электромеханического оборудования.</w:t>
            </w:r>
          </w:p>
        </w:tc>
      </w:tr>
      <w:tr w:rsidR="00521728" w:rsidRPr="00F82F5E" w14:paraId="5A874B39" w14:textId="77777777" w:rsidTr="00065AFE">
        <w:tc>
          <w:tcPr>
            <w:tcW w:w="4503" w:type="dxa"/>
            <w:vMerge/>
            <w:tcBorders>
              <w:left w:val="single" w:sz="4" w:space="0" w:color="auto"/>
              <w:right w:val="single" w:sz="4" w:space="0" w:color="auto"/>
            </w:tcBorders>
          </w:tcPr>
          <w:p w14:paraId="72551E17" w14:textId="77777777" w:rsidR="00521728" w:rsidRPr="00D0294B" w:rsidRDefault="00521728" w:rsidP="002D1258">
            <w:pPr>
              <w:suppressAutoHyphens/>
              <w:rPr>
                <w:rFonts w:ascii="Times New Roman" w:hAnsi="Times New Roman" w:cs="Times New Roman"/>
                <w:iCs/>
                <w:sz w:val="24"/>
                <w:szCs w:val="24"/>
              </w:rPr>
            </w:pPr>
          </w:p>
        </w:tc>
        <w:tc>
          <w:tcPr>
            <w:tcW w:w="5103" w:type="dxa"/>
            <w:tcBorders>
              <w:top w:val="single" w:sz="4" w:space="0" w:color="auto"/>
              <w:left w:val="single" w:sz="4" w:space="0" w:color="auto"/>
              <w:bottom w:val="single" w:sz="4" w:space="0" w:color="auto"/>
              <w:right w:val="single" w:sz="4" w:space="0" w:color="auto"/>
            </w:tcBorders>
          </w:tcPr>
          <w:p w14:paraId="46703AA9" w14:textId="0C77822C" w:rsidR="00521728" w:rsidRPr="00521728" w:rsidRDefault="00521728" w:rsidP="00521728">
            <w:pPr>
              <w:suppressAutoHyphens/>
              <w:rPr>
                <w:rFonts w:ascii="Times New Roman" w:hAnsi="Times New Roman" w:cs="Times New Roman"/>
                <w:sz w:val="24"/>
                <w:szCs w:val="24"/>
              </w:rPr>
            </w:pPr>
            <w:r w:rsidRPr="00521728">
              <w:rPr>
                <w:rFonts w:ascii="Times New Roman" w:hAnsi="Times New Roman" w:cs="Times New Roman"/>
                <w:sz w:val="24"/>
                <w:szCs w:val="24"/>
              </w:rPr>
              <w:t>ПК 2.2. Разрабатывать документацию по эксплуатации электрического и электромеханического оборудования.</w:t>
            </w:r>
          </w:p>
        </w:tc>
      </w:tr>
      <w:tr w:rsidR="00521728" w:rsidRPr="00F82F5E" w14:paraId="1EE4A55C" w14:textId="77777777" w:rsidTr="00065AFE">
        <w:tc>
          <w:tcPr>
            <w:tcW w:w="4503" w:type="dxa"/>
            <w:vMerge/>
            <w:tcBorders>
              <w:left w:val="single" w:sz="4" w:space="0" w:color="auto"/>
              <w:bottom w:val="single" w:sz="4" w:space="0" w:color="auto"/>
              <w:right w:val="single" w:sz="4" w:space="0" w:color="auto"/>
            </w:tcBorders>
          </w:tcPr>
          <w:p w14:paraId="07F0EACE" w14:textId="77777777" w:rsidR="00521728" w:rsidRPr="00D0294B" w:rsidRDefault="00521728" w:rsidP="002D1258">
            <w:pPr>
              <w:suppressAutoHyphens/>
              <w:rPr>
                <w:rFonts w:ascii="Times New Roman" w:hAnsi="Times New Roman" w:cs="Times New Roman"/>
                <w:iCs/>
                <w:sz w:val="24"/>
                <w:szCs w:val="24"/>
              </w:rPr>
            </w:pPr>
          </w:p>
        </w:tc>
        <w:tc>
          <w:tcPr>
            <w:tcW w:w="5103" w:type="dxa"/>
            <w:tcBorders>
              <w:top w:val="single" w:sz="4" w:space="0" w:color="auto"/>
              <w:left w:val="single" w:sz="4" w:space="0" w:color="auto"/>
              <w:bottom w:val="single" w:sz="4" w:space="0" w:color="auto"/>
              <w:right w:val="single" w:sz="4" w:space="0" w:color="auto"/>
            </w:tcBorders>
          </w:tcPr>
          <w:p w14:paraId="406C8986" w14:textId="2A39F4F7" w:rsidR="00521728" w:rsidRPr="00521728" w:rsidRDefault="00521728" w:rsidP="00521728">
            <w:pPr>
              <w:suppressAutoHyphens/>
              <w:rPr>
                <w:rFonts w:ascii="Times New Roman" w:hAnsi="Times New Roman" w:cs="Times New Roman"/>
                <w:sz w:val="24"/>
                <w:szCs w:val="24"/>
              </w:rPr>
            </w:pPr>
            <w:r w:rsidRPr="00521728">
              <w:rPr>
                <w:rFonts w:ascii="Times New Roman" w:hAnsi="Times New Roman" w:cs="Times New Roman"/>
                <w:sz w:val="24"/>
                <w:szCs w:val="24"/>
              </w:rPr>
              <w:t>ПК 2.3. Контролировать соблюдение персоналом требований охраны труда, промышленной и пожарной безопасности.</w:t>
            </w:r>
          </w:p>
        </w:tc>
      </w:tr>
      <w:tr w:rsidR="00521728" w:rsidRPr="00F82F5E" w14:paraId="5866907B" w14:textId="77777777" w:rsidTr="003C772C">
        <w:tc>
          <w:tcPr>
            <w:tcW w:w="4503" w:type="dxa"/>
            <w:vMerge w:val="restart"/>
            <w:tcBorders>
              <w:top w:val="single" w:sz="4" w:space="0" w:color="auto"/>
              <w:left w:val="single" w:sz="4" w:space="0" w:color="auto"/>
              <w:right w:val="single" w:sz="4" w:space="0" w:color="auto"/>
            </w:tcBorders>
            <w:hideMark/>
          </w:tcPr>
          <w:p w14:paraId="4E5AA84C" w14:textId="0D264038" w:rsidR="00521728" w:rsidRPr="00F82F5E" w:rsidRDefault="00521728" w:rsidP="002D1258">
            <w:pPr>
              <w:suppressAutoHyphens/>
              <w:rPr>
                <w:rFonts w:ascii="Times New Roman" w:hAnsi="Times New Roman" w:cs="Times New Roman"/>
                <w:i/>
                <w:sz w:val="24"/>
                <w:szCs w:val="24"/>
              </w:rPr>
            </w:pPr>
            <w:r w:rsidRPr="00D0294B">
              <w:rPr>
                <w:rFonts w:ascii="Times New Roman" w:hAnsi="Times New Roman" w:cs="Times New Roman"/>
                <w:iCs/>
                <w:sz w:val="24"/>
                <w:szCs w:val="24"/>
              </w:rPr>
              <w:t>ВД 0</w:t>
            </w:r>
            <w:r w:rsidRPr="002D1258">
              <w:rPr>
                <w:rFonts w:ascii="Times New Roman" w:hAnsi="Times New Roman" w:cs="Times New Roman"/>
                <w:iCs/>
                <w:sz w:val="24"/>
                <w:szCs w:val="24"/>
              </w:rPr>
              <w:t>3</w:t>
            </w:r>
            <w:r w:rsidRPr="00D0294B">
              <w:rPr>
                <w:rFonts w:ascii="Times New Roman" w:hAnsi="Times New Roman" w:cs="Times New Roman"/>
                <w:iCs/>
                <w:sz w:val="24"/>
                <w:szCs w:val="24"/>
              </w:rPr>
              <w:t xml:space="preserve">. </w:t>
            </w:r>
            <w:r w:rsidRPr="00F82F5E">
              <w:rPr>
                <w:rFonts w:ascii="Times New Roman" w:hAnsi="Times New Roman" w:cs="Times New Roman"/>
                <w:iCs/>
                <w:sz w:val="24"/>
                <w:szCs w:val="24"/>
              </w:rPr>
              <w:t>Осуществление технического обслуживания и ремонта электрического и электромеханического оборудования энергоустановок (по выбору)</w:t>
            </w:r>
          </w:p>
        </w:tc>
        <w:tc>
          <w:tcPr>
            <w:tcW w:w="5103" w:type="dxa"/>
            <w:tcBorders>
              <w:top w:val="single" w:sz="4" w:space="0" w:color="auto"/>
              <w:left w:val="single" w:sz="4" w:space="0" w:color="auto"/>
              <w:bottom w:val="single" w:sz="4" w:space="0" w:color="auto"/>
              <w:right w:val="single" w:sz="4" w:space="0" w:color="auto"/>
            </w:tcBorders>
          </w:tcPr>
          <w:p w14:paraId="06F74D8B" w14:textId="29D55E3B" w:rsidR="00521728" w:rsidRPr="00F82F5E" w:rsidRDefault="00521728" w:rsidP="00521728">
            <w:pPr>
              <w:suppressAutoHyphens/>
              <w:rPr>
                <w:rFonts w:ascii="Times New Roman" w:hAnsi="Times New Roman" w:cs="Times New Roman"/>
                <w:sz w:val="24"/>
                <w:szCs w:val="24"/>
              </w:rPr>
            </w:pPr>
            <w:r w:rsidRPr="00521728">
              <w:rPr>
                <w:rFonts w:ascii="Times New Roman" w:hAnsi="Times New Roman" w:cs="Times New Roman"/>
                <w:sz w:val="24"/>
                <w:szCs w:val="24"/>
              </w:rPr>
              <w:t>ПК 3.1. Проводить диагностику технического состояния электрического и электромеханического оборудования энергоустановок.</w:t>
            </w:r>
          </w:p>
        </w:tc>
      </w:tr>
      <w:tr w:rsidR="00521728" w:rsidRPr="00F82F5E" w14:paraId="5F9C8161" w14:textId="77777777" w:rsidTr="003C772C">
        <w:tc>
          <w:tcPr>
            <w:tcW w:w="4503" w:type="dxa"/>
            <w:vMerge/>
            <w:tcBorders>
              <w:left w:val="single" w:sz="4" w:space="0" w:color="auto"/>
              <w:bottom w:val="single" w:sz="4" w:space="0" w:color="auto"/>
              <w:right w:val="single" w:sz="4" w:space="0" w:color="auto"/>
            </w:tcBorders>
          </w:tcPr>
          <w:p w14:paraId="581E6971" w14:textId="77777777" w:rsidR="00521728" w:rsidRPr="00D0294B" w:rsidRDefault="00521728" w:rsidP="002D1258">
            <w:pPr>
              <w:suppressAutoHyphens/>
              <w:rPr>
                <w:rFonts w:ascii="Times New Roman" w:hAnsi="Times New Roman" w:cs="Times New Roman"/>
                <w:iCs/>
                <w:sz w:val="24"/>
                <w:szCs w:val="24"/>
              </w:rPr>
            </w:pPr>
          </w:p>
        </w:tc>
        <w:tc>
          <w:tcPr>
            <w:tcW w:w="5103" w:type="dxa"/>
            <w:tcBorders>
              <w:top w:val="single" w:sz="4" w:space="0" w:color="auto"/>
              <w:left w:val="single" w:sz="4" w:space="0" w:color="auto"/>
              <w:bottom w:val="single" w:sz="4" w:space="0" w:color="auto"/>
              <w:right w:val="single" w:sz="4" w:space="0" w:color="auto"/>
            </w:tcBorders>
          </w:tcPr>
          <w:p w14:paraId="21C00C17" w14:textId="798CD0FA" w:rsidR="00521728" w:rsidRPr="00F82F5E" w:rsidRDefault="00521728" w:rsidP="00521728">
            <w:pPr>
              <w:suppressAutoHyphens/>
              <w:rPr>
                <w:rFonts w:ascii="Times New Roman" w:hAnsi="Times New Roman" w:cs="Times New Roman"/>
                <w:sz w:val="24"/>
                <w:szCs w:val="24"/>
              </w:rPr>
            </w:pPr>
            <w:r w:rsidRPr="00521728">
              <w:rPr>
                <w:rFonts w:ascii="Times New Roman" w:hAnsi="Times New Roman" w:cs="Times New Roman"/>
                <w:sz w:val="24"/>
                <w:szCs w:val="24"/>
              </w:rPr>
              <w:t xml:space="preserve">ПК 3.2. Осуществлять проведение работ по техническому обслуживанию и ремонту электрического и электромеханического </w:t>
            </w:r>
            <w:r w:rsidRPr="00521728">
              <w:rPr>
                <w:rFonts w:ascii="Times New Roman" w:hAnsi="Times New Roman" w:cs="Times New Roman"/>
                <w:sz w:val="24"/>
                <w:szCs w:val="24"/>
              </w:rPr>
              <w:lastRenderedPageBreak/>
              <w:t>оборудования энергоустановок.</w:t>
            </w:r>
          </w:p>
        </w:tc>
      </w:tr>
      <w:tr w:rsidR="00B10728" w:rsidRPr="00F82F5E" w14:paraId="24E412FD" w14:textId="77777777" w:rsidTr="006E69AA">
        <w:tc>
          <w:tcPr>
            <w:tcW w:w="4503" w:type="dxa"/>
            <w:vMerge w:val="restart"/>
            <w:tcBorders>
              <w:top w:val="single" w:sz="4" w:space="0" w:color="auto"/>
              <w:left w:val="single" w:sz="4" w:space="0" w:color="auto"/>
              <w:right w:val="single" w:sz="4" w:space="0" w:color="auto"/>
            </w:tcBorders>
          </w:tcPr>
          <w:p w14:paraId="15F8EEE8" w14:textId="370EAB7A" w:rsidR="00B10728" w:rsidRPr="00F82F5E" w:rsidRDefault="00B10728" w:rsidP="006D25B0">
            <w:pPr>
              <w:suppressAutoHyphens/>
              <w:rPr>
                <w:rFonts w:ascii="Times New Roman" w:hAnsi="Times New Roman" w:cs="Times New Roman"/>
                <w:iCs/>
                <w:sz w:val="24"/>
                <w:szCs w:val="24"/>
              </w:rPr>
            </w:pPr>
            <w:r w:rsidRPr="00D0294B">
              <w:rPr>
                <w:rFonts w:ascii="Times New Roman" w:hAnsi="Times New Roman" w:cs="Times New Roman"/>
                <w:iCs/>
                <w:sz w:val="24"/>
                <w:szCs w:val="24"/>
              </w:rPr>
              <w:lastRenderedPageBreak/>
              <w:t>ВД 0</w:t>
            </w:r>
            <w:r w:rsidRPr="006D25B0">
              <w:rPr>
                <w:rFonts w:ascii="Times New Roman" w:hAnsi="Times New Roman" w:cs="Times New Roman"/>
                <w:iCs/>
                <w:sz w:val="24"/>
                <w:szCs w:val="24"/>
              </w:rPr>
              <w:t>4</w:t>
            </w:r>
            <w:r w:rsidRPr="00D0294B">
              <w:rPr>
                <w:rFonts w:ascii="Times New Roman" w:hAnsi="Times New Roman" w:cs="Times New Roman"/>
                <w:iCs/>
                <w:sz w:val="24"/>
                <w:szCs w:val="24"/>
              </w:rPr>
              <w:t xml:space="preserve">. </w:t>
            </w:r>
            <w:r w:rsidRPr="00F82F5E">
              <w:rPr>
                <w:rFonts w:ascii="Times New Roman" w:hAnsi="Times New Roman" w:cs="Times New Roman"/>
                <w:sz w:val="24"/>
                <w:szCs w:val="24"/>
              </w:rPr>
              <w:t>Освоение видов работ по одной или нескольким профессиям рабочих, должностям служащих</w:t>
            </w:r>
          </w:p>
        </w:tc>
        <w:tc>
          <w:tcPr>
            <w:tcW w:w="5103" w:type="dxa"/>
            <w:tcBorders>
              <w:top w:val="single" w:sz="4" w:space="0" w:color="auto"/>
              <w:left w:val="single" w:sz="4" w:space="0" w:color="auto"/>
              <w:bottom w:val="single" w:sz="4" w:space="0" w:color="auto"/>
              <w:right w:val="single" w:sz="4" w:space="0" w:color="auto"/>
            </w:tcBorders>
          </w:tcPr>
          <w:p w14:paraId="09F20630" w14:textId="5E5C38EF" w:rsidR="00B10728" w:rsidRPr="00F82F5E" w:rsidRDefault="00B10728" w:rsidP="006D25B0">
            <w:pPr>
              <w:suppressAutoHyphens/>
              <w:rPr>
                <w:rFonts w:ascii="Times New Roman" w:hAnsi="Times New Roman" w:cs="Times New Roman"/>
                <w:iCs/>
                <w:sz w:val="24"/>
                <w:szCs w:val="24"/>
              </w:rPr>
            </w:pPr>
            <w:r>
              <w:rPr>
                <w:rFonts w:ascii="Times New Roman" w:hAnsi="Times New Roman" w:cs="Times New Roman"/>
                <w:iCs/>
                <w:sz w:val="24"/>
                <w:szCs w:val="24"/>
              </w:rPr>
              <w:t xml:space="preserve">ПК 4.1. </w:t>
            </w:r>
            <w:r w:rsidRPr="002B5CF3">
              <w:rPr>
                <w:rFonts w:ascii="Times New Roman" w:hAnsi="Times New Roman" w:cs="Times New Roman"/>
                <w:iCs/>
                <w:sz w:val="24"/>
                <w:szCs w:val="24"/>
              </w:rPr>
              <w:t>Выполнять слесарную обработку, пригонку и пайку деталей и узлов различной сложности в процессе сборки</w:t>
            </w:r>
          </w:p>
        </w:tc>
      </w:tr>
      <w:tr w:rsidR="00B10728" w:rsidRPr="00F82F5E" w14:paraId="55E316C1" w14:textId="77777777" w:rsidTr="00755BC1">
        <w:tc>
          <w:tcPr>
            <w:tcW w:w="4503" w:type="dxa"/>
            <w:vMerge/>
            <w:tcBorders>
              <w:left w:val="single" w:sz="4" w:space="0" w:color="auto"/>
              <w:right w:val="single" w:sz="4" w:space="0" w:color="auto"/>
            </w:tcBorders>
          </w:tcPr>
          <w:p w14:paraId="6DA91981" w14:textId="77777777" w:rsidR="00B10728" w:rsidRPr="00D0294B" w:rsidRDefault="00B10728" w:rsidP="006D25B0">
            <w:pPr>
              <w:suppressAutoHyphens/>
              <w:rPr>
                <w:rFonts w:ascii="Times New Roman" w:hAnsi="Times New Roman" w:cs="Times New Roman"/>
                <w:iCs/>
                <w:sz w:val="24"/>
                <w:szCs w:val="24"/>
              </w:rPr>
            </w:pPr>
          </w:p>
        </w:tc>
        <w:tc>
          <w:tcPr>
            <w:tcW w:w="5103" w:type="dxa"/>
            <w:tcBorders>
              <w:top w:val="single" w:sz="4" w:space="0" w:color="auto"/>
              <w:left w:val="single" w:sz="4" w:space="0" w:color="auto"/>
              <w:bottom w:val="single" w:sz="4" w:space="0" w:color="auto"/>
              <w:right w:val="single" w:sz="4" w:space="0" w:color="auto"/>
            </w:tcBorders>
          </w:tcPr>
          <w:p w14:paraId="0B444A4D" w14:textId="1FDF9FB3" w:rsidR="00B10728" w:rsidRPr="00F82F5E" w:rsidRDefault="00B10728" w:rsidP="006D25B0">
            <w:pPr>
              <w:suppressAutoHyphens/>
              <w:rPr>
                <w:rFonts w:ascii="Times New Roman" w:hAnsi="Times New Roman" w:cs="Times New Roman"/>
                <w:iCs/>
                <w:sz w:val="24"/>
                <w:szCs w:val="24"/>
              </w:rPr>
            </w:pPr>
            <w:r>
              <w:rPr>
                <w:rFonts w:ascii="Times New Roman" w:hAnsi="Times New Roman" w:cs="Times New Roman"/>
                <w:iCs/>
                <w:sz w:val="24"/>
                <w:szCs w:val="24"/>
              </w:rPr>
              <w:t xml:space="preserve">ПК 4.2. </w:t>
            </w:r>
            <w:r w:rsidRPr="002B5CF3">
              <w:rPr>
                <w:rFonts w:ascii="Times New Roman" w:hAnsi="Times New Roman" w:cs="Times New Roman"/>
                <w:iCs/>
                <w:sz w:val="24"/>
                <w:szCs w:val="24"/>
              </w:rPr>
              <w:t>Изготовлять приспособления для сборки и ремонта</w:t>
            </w:r>
          </w:p>
        </w:tc>
      </w:tr>
      <w:tr w:rsidR="00B10728" w:rsidRPr="00F82F5E" w14:paraId="10A9C8CD" w14:textId="77777777" w:rsidTr="007821B0">
        <w:tc>
          <w:tcPr>
            <w:tcW w:w="4503" w:type="dxa"/>
            <w:vMerge/>
            <w:tcBorders>
              <w:left w:val="single" w:sz="4" w:space="0" w:color="auto"/>
              <w:right w:val="single" w:sz="4" w:space="0" w:color="auto"/>
            </w:tcBorders>
          </w:tcPr>
          <w:p w14:paraId="1684E852" w14:textId="77777777" w:rsidR="00B10728" w:rsidRPr="00D0294B" w:rsidRDefault="00B10728" w:rsidP="006D25B0">
            <w:pPr>
              <w:suppressAutoHyphens/>
              <w:rPr>
                <w:rFonts w:ascii="Times New Roman" w:hAnsi="Times New Roman" w:cs="Times New Roman"/>
                <w:iCs/>
                <w:sz w:val="24"/>
                <w:szCs w:val="24"/>
              </w:rPr>
            </w:pPr>
          </w:p>
        </w:tc>
        <w:tc>
          <w:tcPr>
            <w:tcW w:w="5103" w:type="dxa"/>
            <w:tcBorders>
              <w:top w:val="single" w:sz="4" w:space="0" w:color="auto"/>
              <w:left w:val="single" w:sz="4" w:space="0" w:color="auto"/>
              <w:bottom w:val="single" w:sz="4" w:space="0" w:color="auto"/>
              <w:right w:val="single" w:sz="4" w:space="0" w:color="auto"/>
            </w:tcBorders>
          </w:tcPr>
          <w:p w14:paraId="03D154AB" w14:textId="21C62FDD" w:rsidR="00B10728" w:rsidRPr="00F82F5E" w:rsidRDefault="00B10728" w:rsidP="006D25B0">
            <w:pPr>
              <w:suppressAutoHyphens/>
              <w:rPr>
                <w:rFonts w:ascii="Times New Roman" w:hAnsi="Times New Roman" w:cs="Times New Roman"/>
                <w:iCs/>
                <w:sz w:val="24"/>
                <w:szCs w:val="24"/>
              </w:rPr>
            </w:pPr>
            <w:r>
              <w:rPr>
                <w:rFonts w:ascii="Times New Roman" w:hAnsi="Times New Roman" w:cs="Times New Roman"/>
                <w:iCs/>
                <w:sz w:val="24"/>
                <w:szCs w:val="24"/>
              </w:rPr>
              <w:t xml:space="preserve">ПК 4.3. </w:t>
            </w:r>
            <w:r w:rsidRPr="002B5CF3">
              <w:rPr>
                <w:rFonts w:ascii="Times New Roman" w:hAnsi="Times New Roman" w:cs="Times New Roman"/>
                <w:iCs/>
                <w:sz w:val="24"/>
                <w:szCs w:val="24"/>
              </w:rPr>
              <w:t>Выявлять и устранять дефекты во время эксплуатации оборудования и при проверке его в процессе ремонта.</w:t>
            </w:r>
          </w:p>
        </w:tc>
      </w:tr>
      <w:tr w:rsidR="00B10728" w:rsidRPr="00F82F5E" w14:paraId="54273ECB" w14:textId="77777777" w:rsidTr="00DF4383">
        <w:tc>
          <w:tcPr>
            <w:tcW w:w="4503" w:type="dxa"/>
            <w:vMerge/>
            <w:tcBorders>
              <w:left w:val="single" w:sz="4" w:space="0" w:color="auto"/>
              <w:right w:val="single" w:sz="4" w:space="0" w:color="auto"/>
            </w:tcBorders>
          </w:tcPr>
          <w:p w14:paraId="2486AD7E" w14:textId="77777777" w:rsidR="00B10728" w:rsidRPr="00D0294B" w:rsidRDefault="00B10728" w:rsidP="006D25B0">
            <w:pPr>
              <w:suppressAutoHyphens/>
              <w:rPr>
                <w:rFonts w:ascii="Times New Roman" w:hAnsi="Times New Roman" w:cs="Times New Roman"/>
                <w:iCs/>
                <w:sz w:val="24"/>
                <w:szCs w:val="24"/>
              </w:rPr>
            </w:pPr>
          </w:p>
        </w:tc>
        <w:tc>
          <w:tcPr>
            <w:tcW w:w="5103" w:type="dxa"/>
            <w:tcBorders>
              <w:top w:val="single" w:sz="4" w:space="0" w:color="auto"/>
              <w:left w:val="single" w:sz="4" w:space="0" w:color="auto"/>
              <w:bottom w:val="single" w:sz="4" w:space="0" w:color="auto"/>
              <w:right w:val="single" w:sz="4" w:space="0" w:color="auto"/>
            </w:tcBorders>
          </w:tcPr>
          <w:p w14:paraId="5DBA6E53" w14:textId="0DD23A78" w:rsidR="00B10728" w:rsidRPr="00F82F5E" w:rsidRDefault="00B10728" w:rsidP="006D25B0">
            <w:pPr>
              <w:suppressAutoHyphens/>
              <w:rPr>
                <w:rFonts w:ascii="Times New Roman" w:hAnsi="Times New Roman" w:cs="Times New Roman"/>
                <w:iCs/>
                <w:sz w:val="24"/>
                <w:szCs w:val="24"/>
              </w:rPr>
            </w:pPr>
            <w:r>
              <w:rPr>
                <w:rFonts w:ascii="Times New Roman" w:hAnsi="Times New Roman" w:cs="Times New Roman"/>
                <w:iCs/>
                <w:sz w:val="24"/>
                <w:szCs w:val="24"/>
              </w:rPr>
              <w:t xml:space="preserve">ПК 4.4. </w:t>
            </w:r>
            <w:r w:rsidRPr="002B5CF3">
              <w:rPr>
                <w:rFonts w:ascii="Times New Roman" w:hAnsi="Times New Roman" w:cs="Times New Roman"/>
                <w:iCs/>
                <w:sz w:val="24"/>
                <w:szCs w:val="24"/>
              </w:rPr>
              <w:t>Составлять дефектные ведомости на ремонт электрооборудования</w:t>
            </w:r>
          </w:p>
        </w:tc>
      </w:tr>
      <w:tr w:rsidR="00B10728" w:rsidRPr="00F82F5E" w14:paraId="304345ED" w14:textId="77777777" w:rsidTr="007D3A89">
        <w:tc>
          <w:tcPr>
            <w:tcW w:w="4503" w:type="dxa"/>
            <w:vMerge/>
            <w:tcBorders>
              <w:left w:val="single" w:sz="4" w:space="0" w:color="auto"/>
              <w:right w:val="single" w:sz="4" w:space="0" w:color="auto"/>
            </w:tcBorders>
          </w:tcPr>
          <w:p w14:paraId="30319643" w14:textId="77777777" w:rsidR="00B10728" w:rsidRPr="00D0294B" w:rsidRDefault="00B10728" w:rsidP="006D25B0">
            <w:pPr>
              <w:suppressAutoHyphens/>
              <w:rPr>
                <w:rFonts w:ascii="Times New Roman" w:hAnsi="Times New Roman" w:cs="Times New Roman"/>
                <w:iCs/>
                <w:sz w:val="24"/>
                <w:szCs w:val="24"/>
              </w:rPr>
            </w:pPr>
          </w:p>
        </w:tc>
        <w:tc>
          <w:tcPr>
            <w:tcW w:w="5103" w:type="dxa"/>
            <w:tcBorders>
              <w:top w:val="single" w:sz="4" w:space="0" w:color="auto"/>
              <w:left w:val="single" w:sz="4" w:space="0" w:color="auto"/>
              <w:bottom w:val="single" w:sz="4" w:space="0" w:color="auto"/>
              <w:right w:val="single" w:sz="4" w:space="0" w:color="auto"/>
            </w:tcBorders>
          </w:tcPr>
          <w:p w14:paraId="795E4328" w14:textId="2873B04F" w:rsidR="00B10728" w:rsidRPr="00F82F5E" w:rsidRDefault="00B10728" w:rsidP="006D25B0">
            <w:pPr>
              <w:suppressAutoHyphens/>
              <w:rPr>
                <w:rFonts w:ascii="Times New Roman" w:hAnsi="Times New Roman" w:cs="Times New Roman"/>
                <w:iCs/>
                <w:sz w:val="24"/>
                <w:szCs w:val="24"/>
              </w:rPr>
            </w:pPr>
            <w:r>
              <w:rPr>
                <w:rFonts w:ascii="Times New Roman" w:hAnsi="Times New Roman" w:cs="Times New Roman"/>
                <w:iCs/>
                <w:sz w:val="24"/>
                <w:szCs w:val="24"/>
              </w:rPr>
              <w:t xml:space="preserve">ПК 4.5. </w:t>
            </w:r>
            <w:r w:rsidRPr="002B5CF3">
              <w:rPr>
                <w:rFonts w:ascii="Times New Roman" w:hAnsi="Times New Roman" w:cs="Times New Roman"/>
                <w:iCs/>
                <w:sz w:val="24"/>
                <w:szCs w:val="24"/>
              </w:rPr>
              <w:t>Принимать в эксплуатацию отремонтированное электрооборудование и включать его в работу</w:t>
            </w:r>
          </w:p>
        </w:tc>
      </w:tr>
      <w:tr w:rsidR="00B10728" w:rsidRPr="00F82F5E" w14:paraId="7F95F575" w14:textId="77777777" w:rsidTr="006D5EDE">
        <w:tc>
          <w:tcPr>
            <w:tcW w:w="4503" w:type="dxa"/>
            <w:vMerge/>
            <w:tcBorders>
              <w:left w:val="single" w:sz="4" w:space="0" w:color="auto"/>
              <w:right w:val="single" w:sz="4" w:space="0" w:color="auto"/>
            </w:tcBorders>
          </w:tcPr>
          <w:p w14:paraId="19D6E927" w14:textId="77777777" w:rsidR="00B10728" w:rsidRPr="00D0294B" w:rsidRDefault="00B10728" w:rsidP="006D25B0">
            <w:pPr>
              <w:suppressAutoHyphens/>
              <w:rPr>
                <w:rFonts w:ascii="Times New Roman" w:hAnsi="Times New Roman" w:cs="Times New Roman"/>
                <w:iCs/>
                <w:sz w:val="24"/>
                <w:szCs w:val="24"/>
              </w:rPr>
            </w:pPr>
          </w:p>
        </w:tc>
        <w:tc>
          <w:tcPr>
            <w:tcW w:w="5103" w:type="dxa"/>
            <w:tcBorders>
              <w:top w:val="single" w:sz="4" w:space="0" w:color="auto"/>
              <w:left w:val="single" w:sz="4" w:space="0" w:color="auto"/>
              <w:bottom w:val="single" w:sz="4" w:space="0" w:color="auto"/>
              <w:right w:val="single" w:sz="4" w:space="0" w:color="auto"/>
            </w:tcBorders>
          </w:tcPr>
          <w:p w14:paraId="64BB46BF" w14:textId="597C0C4F" w:rsidR="00B10728" w:rsidRPr="00F82F5E" w:rsidRDefault="00B10728" w:rsidP="006D25B0">
            <w:pPr>
              <w:suppressAutoHyphens/>
              <w:rPr>
                <w:rFonts w:ascii="Times New Roman" w:hAnsi="Times New Roman" w:cs="Times New Roman"/>
                <w:iCs/>
                <w:sz w:val="24"/>
                <w:szCs w:val="24"/>
              </w:rPr>
            </w:pPr>
            <w:r>
              <w:rPr>
                <w:rFonts w:ascii="Times New Roman" w:hAnsi="Times New Roman" w:cs="Times New Roman"/>
                <w:iCs/>
                <w:sz w:val="24"/>
                <w:szCs w:val="24"/>
              </w:rPr>
              <w:t xml:space="preserve">ПК 4.6. </w:t>
            </w:r>
            <w:r w:rsidRPr="00B10728">
              <w:rPr>
                <w:rFonts w:ascii="Times New Roman" w:hAnsi="Times New Roman" w:cs="Times New Roman"/>
                <w:iCs/>
                <w:sz w:val="24"/>
                <w:szCs w:val="24"/>
              </w:rPr>
              <w:t>Производить техническое обслуживание электрооборудования согласно технологическим картам.</w:t>
            </w:r>
          </w:p>
        </w:tc>
      </w:tr>
      <w:tr w:rsidR="00B10728" w:rsidRPr="00F82F5E" w14:paraId="10933444" w14:textId="77777777" w:rsidTr="006D5EDE">
        <w:tc>
          <w:tcPr>
            <w:tcW w:w="4503" w:type="dxa"/>
            <w:vMerge/>
            <w:tcBorders>
              <w:left w:val="single" w:sz="4" w:space="0" w:color="auto"/>
              <w:bottom w:val="single" w:sz="4" w:space="0" w:color="auto"/>
              <w:right w:val="single" w:sz="4" w:space="0" w:color="auto"/>
            </w:tcBorders>
          </w:tcPr>
          <w:p w14:paraId="52C0C3F2" w14:textId="77777777" w:rsidR="00B10728" w:rsidRPr="00D0294B" w:rsidRDefault="00B10728" w:rsidP="006D25B0">
            <w:pPr>
              <w:suppressAutoHyphens/>
              <w:rPr>
                <w:rFonts w:ascii="Times New Roman" w:hAnsi="Times New Roman" w:cs="Times New Roman"/>
                <w:iCs/>
                <w:sz w:val="24"/>
                <w:szCs w:val="24"/>
              </w:rPr>
            </w:pPr>
          </w:p>
        </w:tc>
        <w:tc>
          <w:tcPr>
            <w:tcW w:w="5103" w:type="dxa"/>
            <w:tcBorders>
              <w:top w:val="single" w:sz="4" w:space="0" w:color="auto"/>
              <w:left w:val="single" w:sz="4" w:space="0" w:color="auto"/>
              <w:bottom w:val="single" w:sz="4" w:space="0" w:color="auto"/>
              <w:right w:val="single" w:sz="4" w:space="0" w:color="auto"/>
            </w:tcBorders>
          </w:tcPr>
          <w:p w14:paraId="482A0F21" w14:textId="46681FEE" w:rsidR="00B10728" w:rsidRPr="00F82F5E" w:rsidRDefault="00B10728" w:rsidP="00B10728">
            <w:pPr>
              <w:suppressAutoHyphens/>
              <w:rPr>
                <w:rFonts w:ascii="Times New Roman" w:hAnsi="Times New Roman" w:cs="Times New Roman"/>
                <w:iCs/>
                <w:sz w:val="24"/>
                <w:szCs w:val="24"/>
              </w:rPr>
            </w:pPr>
            <w:r w:rsidRPr="00B10728">
              <w:rPr>
                <w:rFonts w:ascii="Times New Roman" w:hAnsi="Times New Roman" w:cs="Times New Roman"/>
                <w:iCs/>
                <w:sz w:val="24"/>
                <w:szCs w:val="24"/>
              </w:rPr>
              <w:t>ПК 4.</w:t>
            </w:r>
            <w:r>
              <w:rPr>
                <w:rFonts w:ascii="Times New Roman" w:hAnsi="Times New Roman" w:cs="Times New Roman"/>
                <w:iCs/>
                <w:sz w:val="24"/>
                <w:szCs w:val="24"/>
              </w:rPr>
              <w:t xml:space="preserve">7. </w:t>
            </w:r>
            <w:r w:rsidRPr="00B10728">
              <w:rPr>
                <w:rFonts w:ascii="Times New Roman" w:hAnsi="Times New Roman" w:cs="Times New Roman"/>
                <w:iCs/>
                <w:sz w:val="24"/>
                <w:szCs w:val="24"/>
              </w:rPr>
              <w:t>Выполнять замену электрооборудования, не подлежащего ремонту, в случае обнаружения его неисправностей</w:t>
            </w:r>
          </w:p>
        </w:tc>
      </w:tr>
      <w:tr w:rsidR="00B10728" w:rsidRPr="00F82F5E" w14:paraId="3E484D9D" w14:textId="77777777" w:rsidTr="001C4952">
        <w:trPr>
          <w:trHeight w:val="838"/>
        </w:trPr>
        <w:tc>
          <w:tcPr>
            <w:tcW w:w="4503" w:type="dxa"/>
            <w:vMerge w:val="restart"/>
            <w:tcBorders>
              <w:top w:val="single" w:sz="4" w:space="0" w:color="auto"/>
              <w:left w:val="single" w:sz="4" w:space="0" w:color="auto"/>
              <w:right w:val="single" w:sz="4" w:space="0" w:color="auto"/>
            </w:tcBorders>
          </w:tcPr>
          <w:p w14:paraId="15400085" w14:textId="36638D38" w:rsidR="00B10728" w:rsidRPr="00D0294B" w:rsidRDefault="00B10728" w:rsidP="006D25B0">
            <w:pPr>
              <w:suppressAutoHyphens/>
              <w:rPr>
                <w:rFonts w:ascii="Times New Roman" w:hAnsi="Times New Roman" w:cs="Times New Roman"/>
                <w:iCs/>
                <w:sz w:val="24"/>
                <w:szCs w:val="24"/>
              </w:rPr>
            </w:pPr>
            <w:r w:rsidRPr="00C07FB3">
              <w:rPr>
                <w:rFonts w:ascii="Times New Roman" w:hAnsi="Times New Roman" w:cs="Times New Roman"/>
                <w:color w:val="000000"/>
                <w:sz w:val="24"/>
                <w:szCs w:val="24"/>
              </w:rPr>
              <w:t>ВД 0</w:t>
            </w:r>
            <w:r>
              <w:rPr>
                <w:rFonts w:ascii="Times New Roman" w:hAnsi="Times New Roman" w:cs="Times New Roman"/>
                <w:color w:val="000000"/>
                <w:sz w:val="24"/>
                <w:szCs w:val="24"/>
              </w:rPr>
              <w:t>5</w:t>
            </w:r>
            <w:r w:rsidRPr="00C07FB3">
              <w:rPr>
                <w:rFonts w:ascii="Times New Roman" w:hAnsi="Times New Roman" w:cs="Times New Roman"/>
                <w:color w:val="000000"/>
                <w:sz w:val="24"/>
                <w:szCs w:val="24"/>
              </w:rPr>
              <w:t xml:space="preserve">. </w:t>
            </w:r>
            <w:r w:rsidRPr="002B5CF3">
              <w:rPr>
                <w:rFonts w:ascii="Times New Roman" w:hAnsi="Times New Roman" w:cs="Times New Roman"/>
                <w:sz w:val="24"/>
                <w:szCs w:val="24"/>
              </w:rPr>
              <w:t>Выполнение ремонта и обслуживания электрической части цехового технологического оборудования, электродвигателей, трансформаторных подстанций и распределительных устройств</w:t>
            </w:r>
          </w:p>
        </w:tc>
        <w:tc>
          <w:tcPr>
            <w:tcW w:w="5103" w:type="dxa"/>
            <w:tcBorders>
              <w:top w:val="single" w:sz="4" w:space="0" w:color="auto"/>
              <w:left w:val="single" w:sz="4" w:space="0" w:color="auto"/>
              <w:right w:val="single" w:sz="4" w:space="0" w:color="auto"/>
            </w:tcBorders>
          </w:tcPr>
          <w:p w14:paraId="5360A936" w14:textId="4BD0AF63" w:rsidR="00B10728" w:rsidRPr="00F82F5E" w:rsidRDefault="00B10728" w:rsidP="006D25B0">
            <w:pPr>
              <w:suppressAutoHyphens/>
              <w:rPr>
                <w:rFonts w:ascii="Times New Roman" w:hAnsi="Times New Roman" w:cs="Times New Roman"/>
                <w:iCs/>
                <w:sz w:val="24"/>
                <w:szCs w:val="24"/>
              </w:rPr>
            </w:pPr>
            <w:r w:rsidRPr="002B5CF3">
              <w:rPr>
                <w:rFonts w:ascii="Times New Roman" w:hAnsi="Times New Roman" w:cs="Times New Roman"/>
                <w:iCs/>
                <w:sz w:val="24"/>
                <w:szCs w:val="24"/>
              </w:rPr>
              <w:t>ПК.5.4. Ремонтировать и обслуживать</w:t>
            </w:r>
            <w:r>
              <w:rPr>
                <w:rFonts w:ascii="Times New Roman" w:hAnsi="Times New Roman" w:cs="Times New Roman"/>
                <w:iCs/>
                <w:sz w:val="24"/>
                <w:szCs w:val="24"/>
              </w:rPr>
              <w:t xml:space="preserve"> цеховые силовые трансформаторы</w:t>
            </w:r>
          </w:p>
        </w:tc>
      </w:tr>
      <w:tr w:rsidR="00B10728" w:rsidRPr="00F82F5E" w14:paraId="1497C04C" w14:textId="77777777" w:rsidTr="00DB3A3A">
        <w:tc>
          <w:tcPr>
            <w:tcW w:w="4503" w:type="dxa"/>
            <w:vMerge/>
            <w:tcBorders>
              <w:left w:val="single" w:sz="4" w:space="0" w:color="auto"/>
              <w:bottom w:val="single" w:sz="4" w:space="0" w:color="auto"/>
              <w:right w:val="single" w:sz="4" w:space="0" w:color="auto"/>
            </w:tcBorders>
          </w:tcPr>
          <w:p w14:paraId="6EA5956D" w14:textId="77777777" w:rsidR="00B10728" w:rsidRPr="00D0294B" w:rsidRDefault="00B10728" w:rsidP="006D25B0">
            <w:pPr>
              <w:suppressAutoHyphens/>
              <w:rPr>
                <w:rFonts w:ascii="Times New Roman" w:hAnsi="Times New Roman" w:cs="Times New Roman"/>
                <w:iCs/>
                <w:sz w:val="24"/>
                <w:szCs w:val="24"/>
              </w:rPr>
            </w:pPr>
          </w:p>
        </w:tc>
        <w:tc>
          <w:tcPr>
            <w:tcW w:w="5103" w:type="dxa"/>
            <w:tcBorders>
              <w:top w:val="single" w:sz="4" w:space="0" w:color="auto"/>
              <w:left w:val="single" w:sz="4" w:space="0" w:color="auto"/>
              <w:bottom w:val="single" w:sz="4" w:space="0" w:color="auto"/>
              <w:right w:val="single" w:sz="4" w:space="0" w:color="auto"/>
            </w:tcBorders>
          </w:tcPr>
          <w:p w14:paraId="6162565B" w14:textId="011C11D6" w:rsidR="00B10728" w:rsidRPr="00F82F5E" w:rsidRDefault="00B10728" w:rsidP="006D25B0">
            <w:pPr>
              <w:suppressAutoHyphens/>
              <w:rPr>
                <w:rFonts w:ascii="Times New Roman" w:hAnsi="Times New Roman" w:cs="Times New Roman"/>
                <w:iCs/>
                <w:sz w:val="24"/>
                <w:szCs w:val="24"/>
              </w:rPr>
            </w:pPr>
            <w:r w:rsidRPr="002B5CF3">
              <w:rPr>
                <w:rFonts w:ascii="Times New Roman" w:hAnsi="Times New Roman" w:cs="Times New Roman"/>
                <w:iCs/>
                <w:sz w:val="24"/>
                <w:szCs w:val="24"/>
              </w:rPr>
              <w:t>ПК.5.5. Ремонтировать и обслуживать электрические устройства управления</w:t>
            </w:r>
          </w:p>
        </w:tc>
      </w:tr>
      <w:tr w:rsidR="00B10728" w:rsidRPr="00F82F5E" w14:paraId="064DAB2C" w14:textId="77777777" w:rsidTr="00D41FE2">
        <w:trPr>
          <w:trHeight w:val="1114"/>
        </w:trPr>
        <w:tc>
          <w:tcPr>
            <w:tcW w:w="4503" w:type="dxa"/>
            <w:vMerge w:val="restart"/>
            <w:tcBorders>
              <w:top w:val="single" w:sz="4" w:space="0" w:color="auto"/>
              <w:left w:val="single" w:sz="4" w:space="0" w:color="auto"/>
              <w:right w:val="single" w:sz="4" w:space="0" w:color="auto"/>
            </w:tcBorders>
          </w:tcPr>
          <w:p w14:paraId="619EFFC3" w14:textId="5EFD4C43" w:rsidR="00B10728" w:rsidRPr="00D0294B" w:rsidRDefault="00B10728" w:rsidP="006D25B0">
            <w:pPr>
              <w:suppressAutoHyphens/>
              <w:rPr>
                <w:rFonts w:ascii="Times New Roman" w:hAnsi="Times New Roman" w:cs="Times New Roman"/>
                <w:iCs/>
                <w:sz w:val="24"/>
                <w:szCs w:val="24"/>
              </w:rPr>
            </w:pPr>
            <w:r w:rsidRPr="00C07FB3">
              <w:rPr>
                <w:rFonts w:ascii="Times New Roman" w:hAnsi="Times New Roman" w:cs="Times New Roman"/>
                <w:color w:val="000000"/>
                <w:sz w:val="24"/>
                <w:szCs w:val="24"/>
              </w:rPr>
              <w:t>ВД 0</w:t>
            </w:r>
            <w:r>
              <w:rPr>
                <w:rFonts w:ascii="Times New Roman" w:hAnsi="Times New Roman" w:cs="Times New Roman"/>
                <w:color w:val="000000"/>
                <w:sz w:val="24"/>
                <w:szCs w:val="24"/>
              </w:rPr>
              <w:t>6</w:t>
            </w:r>
            <w:r w:rsidRPr="00C07FB3">
              <w:rPr>
                <w:rFonts w:ascii="Times New Roman" w:hAnsi="Times New Roman" w:cs="Times New Roman"/>
                <w:color w:val="000000"/>
                <w:sz w:val="24"/>
                <w:szCs w:val="24"/>
              </w:rPr>
              <w:t xml:space="preserve">. </w:t>
            </w:r>
            <w:r w:rsidRPr="00865D33">
              <w:rPr>
                <w:rFonts w:ascii="Times New Roman" w:hAnsi="Times New Roman"/>
                <w:color w:val="000000"/>
                <w:sz w:val="24"/>
                <w:szCs w:val="24"/>
              </w:rPr>
              <w:t>Выполнение ремонта и обслуживания контрольно-измерительных приборов и систем автоматики</w:t>
            </w:r>
          </w:p>
        </w:tc>
        <w:tc>
          <w:tcPr>
            <w:tcW w:w="5103" w:type="dxa"/>
            <w:tcBorders>
              <w:top w:val="single" w:sz="4" w:space="0" w:color="auto"/>
              <w:left w:val="single" w:sz="4" w:space="0" w:color="auto"/>
              <w:right w:val="single" w:sz="4" w:space="0" w:color="auto"/>
            </w:tcBorders>
          </w:tcPr>
          <w:p w14:paraId="2BC6D7B3" w14:textId="19DFFD86" w:rsidR="00B10728" w:rsidRPr="00F82F5E" w:rsidRDefault="00B10728" w:rsidP="00B10728">
            <w:pPr>
              <w:suppressAutoHyphens/>
              <w:rPr>
                <w:rFonts w:ascii="Times New Roman" w:hAnsi="Times New Roman" w:cs="Times New Roman"/>
                <w:iCs/>
                <w:sz w:val="24"/>
                <w:szCs w:val="24"/>
              </w:rPr>
            </w:pPr>
            <w:r w:rsidRPr="00B10728">
              <w:rPr>
                <w:rFonts w:ascii="Times New Roman" w:hAnsi="Times New Roman" w:cs="Times New Roman"/>
                <w:iCs/>
                <w:sz w:val="24"/>
                <w:szCs w:val="24"/>
              </w:rPr>
              <w:t xml:space="preserve">ПК. 6.5. Выполнять монтаж контрольно-измерительных приборов средней </w:t>
            </w:r>
            <w:r>
              <w:rPr>
                <w:rFonts w:ascii="Times New Roman" w:hAnsi="Times New Roman" w:cs="Times New Roman"/>
                <w:iCs/>
                <w:sz w:val="24"/>
                <w:szCs w:val="24"/>
              </w:rPr>
              <w:t>сложности и  средств автоматики</w:t>
            </w:r>
          </w:p>
        </w:tc>
      </w:tr>
      <w:tr w:rsidR="00B10728" w:rsidRPr="00F82F5E" w14:paraId="24D71F98" w14:textId="77777777" w:rsidTr="003930B7">
        <w:tc>
          <w:tcPr>
            <w:tcW w:w="4503" w:type="dxa"/>
            <w:vMerge/>
            <w:tcBorders>
              <w:left w:val="single" w:sz="4" w:space="0" w:color="auto"/>
              <w:bottom w:val="single" w:sz="4" w:space="0" w:color="auto"/>
              <w:right w:val="single" w:sz="4" w:space="0" w:color="auto"/>
            </w:tcBorders>
          </w:tcPr>
          <w:p w14:paraId="67F08F11" w14:textId="77777777" w:rsidR="00B10728" w:rsidRPr="00D0294B" w:rsidRDefault="00B10728" w:rsidP="006D25B0">
            <w:pPr>
              <w:suppressAutoHyphens/>
              <w:rPr>
                <w:rFonts w:ascii="Times New Roman" w:hAnsi="Times New Roman" w:cs="Times New Roman"/>
                <w:iCs/>
                <w:sz w:val="24"/>
                <w:szCs w:val="24"/>
              </w:rPr>
            </w:pPr>
          </w:p>
        </w:tc>
        <w:tc>
          <w:tcPr>
            <w:tcW w:w="5103" w:type="dxa"/>
            <w:tcBorders>
              <w:top w:val="single" w:sz="4" w:space="0" w:color="auto"/>
              <w:left w:val="single" w:sz="4" w:space="0" w:color="auto"/>
              <w:bottom w:val="single" w:sz="4" w:space="0" w:color="auto"/>
              <w:right w:val="single" w:sz="4" w:space="0" w:color="auto"/>
            </w:tcBorders>
          </w:tcPr>
          <w:p w14:paraId="12AD7E68" w14:textId="44ADFD7A" w:rsidR="00B10728" w:rsidRPr="00F82F5E" w:rsidRDefault="00B10728" w:rsidP="006D25B0">
            <w:pPr>
              <w:suppressAutoHyphens/>
              <w:rPr>
                <w:rFonts w:ascii="Times New Roman" w:hAnsi="Times New Roman" w:cs="Times New Roman"/>
                <w:iCs/>
                <w:sz w:val="24"/>
                <w:szCs w:val="24"/>
              </w:rPr>
            </w:pPr>
            <w:r w:rsidRPr="00B10728">
              <w:rPr>
                <w:rFonts w:ascii="Times New Roman" w:hAnsi="Times New Roman" w:cs="Times New Roman"/>
                <w:iCs/>
                <w:sz w:val="24"/>
                <w:szCs w:val="24"/>
              </w:rPr>
              <w:t>ПК. 6.6. Выполнять ремонт, сборку, регулировку юстировку контрольно-измерительных приборов средней сложности и средств автоматики</w:t>
            </w:r>
          </w:p>
        </w:tc>
      </w:tr>
    </w:tbl>
    <w:p w14:paraId="71C1A75B" w14:textId="77777777" w:rsidR="002D1258" w:rsidRDefault="002D1258" w:rsidP="002D1258">
      <w:pPr>
        <w:rPr>
          <w:sz w:val="24"/>
          <w:szCs w:val="24"/>
        </w:rPr>
      </w:pPr>
    </w:p>
    <w:p w14:paraId="0132F224" w14:textId="1AC56C37" w:rsidR="00D570F5" w:rsidRPr="00521728" w:rsidRDefault="00C47807" w:rsidP="001E637C">
      <w:pPr>
        <w:suppressAutoHyphens/>
        <w:spacing w:line="276" w:lineRule="auto"/>
        <w:ind w:firstLine="708"/>
        <w:jc w:val="both"/>
        <w:rPr>
          <w:iCs/>
        </w:rPr>
      </w:pPr>
      <w:r w:rsidRPr="00521728">
        <w:rPr>
          <w:rFonts w:ascii="Times New Roman" w:hAnsi="Times New Roman" w:cs="Times New Roman"/>
          <w:iCs/>
          <w:sz w:val="24"/>
          <w:szCs w:val="24"/>
        </w:rPr>
        <w:t xml:space="preserve">Выпускники, освоившие программу по </w:t>
      </w:r>
      <w:r w:rsidR="00521728" w:rsidRPr="00521728">
        <w:rPr>
          <w:rFonts w:ascii="Times New Roman" w:eastAsia="Calibri" w:hAnsi="Times New Roman" w:cs="Times New Roman"/>
          <w:bCs/>
          <w:iCs/>
          <w:sz w:val="24"/>
          <w:szCs w:val="24"/>
        </w:rPr>
        <w:t>специальности 13.02.13 Эксплуатация и обслуживание электрического и электромеханического оборудования (по отраслям)</w:t>
      </w:r>
      <w:r w:rsidRPr="00521728">
        <w:rPr>
          <w:rFonts w:ascii="Times New Roman" w:eastAsia="Calibri" w:hAnsi="Times New Roman" w:cs="Times New Roman"/>
          <w:iCs/>
          <w:sz w:val="24"/>
          <w:szCs w:val="24"/>
        </w:rPr>
        <w:t>,</w:t>
      </w:r>
      <w:r w:rsidRPr="00521728">
        <w:rPr>
          <w:rFonts w:ascii="Times New Roman" w:hAnsi="Times New Roman" w:cs="Times New Roman"/>
          <w:iCs/>
          <w:sz w:val="24"/>
          <w:szCs w:val="24"/>
        </w:rPr>
        <w:t xml:space="preserve"> сдают ГИА в форме демонстрационного экзамена </w:t>
      </w:r>
      <w:r w:rsidR="006E2DA7" w:rsidRPr="00521728">
        <w:rPr>
          <w:rFonts w:ascii="Times New Roman" w:hAnsi="Times New Roman" w:cs="Times New Roman"/>
          <w:iCs/>
          <w:sz w:val="24"/>
          <w:szCs w:val="24"/>
        </w:rPr>
        <w:t xml:space="preserve">профильного уровня </w:t>
      </w:r>
      <w:r w:rsidRPr="00521728">
        <w:rPr>
          <w:rFonts w:ascii="Times New Roman" w:hAnsi="Times New Roman" w:cs="Times New Roman"/>
          <w:iCs/>
          <w:sz w:val="24"/>
          <w:szCs w:val="24"/>
        </w:rPr>
        <w:t>и защиты дипломного проекта (работы).</w:t>
      </w:r>
    </w:p>
    <w:p w14:paraId="1B2AA9AC" w14:textId="77777777" w:rsidR="00875CE1" w:rsidRDefault="00875CE1" w:rsidP="00C47807">
      <w:pPr>
        <w:pStyle w:val="a4"/>
        <w:suppressAutoHyphens/>
        <w:spacing w:line="276" w:lineRule="auto"/>
        <w:ind w:left="0" w:firstLine="709"/>
        <w:jc w:val="both"/>
        <w:rPr>
          <w:rFonts w:ascii="Times New Roman" w:eastAsia="Times New Roman" w:hAnsi="Times New Roman" w:cs="Times New Roman"/>
          <w:sz w:val="24"/>
          <w:szCs w:val="24"/>
          <w:lang w:eastAsia="zh-CN"/>
        </w:rPr>
      </w:pPr>
    </w:p>
    <w:p w14:paraId="464352C2" w14:textId="77777777" w:rsidR="00831C4B" w:rsidRPr="006D378C" w:rsidRDefault="00831C4B" w:rsidP="00831C4B">
      <w:pPr>
        <w:pStyle w:val="a4"/>
        <w:suppressAutoHyphens/>
        <w:spacing w:line="276" w:lineRule="auto"/>
        <w:ind w:left="0" w:firstLine="709"/>
        <w:jc w:val="both"/>
        <w:rPr>
          <w:rFonts w:ascii="Times New Roman" w:hAnsi="Times New Roman"/>
          <w:b/>
          <w:bCs/>
          <w:sz w:val="24"/>
          <w:szCs w:val="24"/>
          <w:lang w:eastAsia="zh-CN"/>
        </w:rPr>
      </w:pPr>
      <w:bookmarkStart w:id="6" w:name="_Toc156565551"/>
      <w:r w:rsidRPr="006D378C">
        <w:rPr>
          <w:rFonts w:ascii="Times New Roman" w:hAnsi="Times New Roman"/>
          <w:b/>
          <w:bCs/>
          <w:sz w:val="24"/>
          <w:szCs w:val="24"/>
          <w:lang w:eastAsia="zh-CN"/>
        </w:rPr>
        <w:t>Требования к проведению демонстрационного экзамена</w:t>
      </w:r>
      <w:bookmarkEnd w:id="6"/>
    </w:p>
    <w:p w14:paraId="1FCAA42F" w14:textId="77777777" w:rsidR="00831C4B" w:rsidRDefault="00831C4B" w:rsidP="00831C4B">
      <w:pPr>
        <w:spacing w:line="276" w:lineRule="auto"/>
        <w:ind w:firstLine="709"/>
        <w:jc w:val="both"/>
        <w:rPr>
          <w:rFonts w:ascii="Times New Roman" w:hAnsi="Times New Roman"/>
          <w:sz w:val="24"/>
        </w:rPr>
      </w:pPr>
      <w:proofErr w:type="gramStart"/>
      <w:r>
        <w:rPr>
          <w:rFonts w:ascii="Times New Roman" w:hAnsi="Times New Roman"/>
          <w:sz w:val="24"/>
        </w:rPr>
        <w:t xml:space="preserve">Демонстрационный экзамен </w:t>
      </w:r>
      <w:r>
        <w:rPr>
          <w:rFonts w:ascii="Times New Roman" w:hAnsi="Times New Roman"/>
          <w:b/>
          <w:sz w:val="24"/>
        </w:rPr>
        <w:t>профильного уровня</w:t>
      </w:r>
      <w:r>
        <w:rPr>
          <w:rFonts w:ascii="Times New Roman" w:hAnsi="Times New Roman"/>
          <w:sz w:val="24"/>
        </w:rPr>
        <w:t xml:space="preserve"> проводится по решению образовательной организации на основании заявлений выпускников на основе требований к результатам освоения образовательных программ среднего профессионального образования, установленных в соответствии с ФГОС СПО, включая квалификационные требования, заявленные организациями, работодателями, заинтересованными в подготовке кадров соответствующей квалификации, в том числе являющимися стороной договора о сетевой форме реализации образовательных программ и (или) договора о практической подготовке</w:t>
      </w:r>
      <w:proofErr w:type="gramEnd"/>
      <w:r>
        <w:rPr>
          <w:rFonts w:ascii="Times New Roman" w:hAnsi="Times New Roman"/>
          <w:sz w:val="24"/>
        </w:rPr>
        <w:t xml:space="preserve"> </w:t>
      </w:r>
      <w:proofErr w:type="gramStart"/>
      <w:r>
        <w:rPr>
          <w:rFonts w:ascii="Times New Roman" w:hAnsi="Times New Roman"/>
          <w:sz w:val="24"/>
        </w:rPr>
        <w:t>обучающихся</w:t>
      </w:r>
      <w:proofErr w:type="gramEnd"/>
      <w:r>
        <w:rPr>
          <w:rFonts w:ascii="Times New Roman" w:hAnsi="Times New Roman"/>
          <w:sz w:val="24"/>
        </w:rPr>
        <w:t xml:space="preserve"> (далее - организации-партнеры).</w:t>
      </w:r>
    </w:p>
    <w:p w14:paraId="3C097265" w14:textId="77777777" w:rsidR="00831C4B" w:rsidRDefault="00831C4B" w:rsidP="00831C4B">
      <w:pPr>
        <w:spacing w:line="276" w:lineRule="auto"/>
        <w:ind w:firstLine="709"/>
        <w:jc w:val="both"/>
        <w:rPr>
          <w:rFonts w:ascii="Times New Roman" w:hAnsi="Times New Roman"/>
          <w:sz w:val="24"/>
        </w:rPr>
      </w:pPr>
      <w:proofErr w:type="gramStart"/>
      <w:r>
        <w:rPr>
          <w:rFonts w:ascii="Times New Roman" w:hAnsi="Times New Roman"/>
          <w:sz w:val="24"/>
        </w:rPr>
        <w:lastRenderedPageBreak/>
        <w:t>Демонстрационный экзамен проводится с использованием единых оценочных материалов, включающих в себя конкретные комплекты оценочной документации, варианты заданий и критерии оценивания (далее – оценочные материалы), выбранные образовательной организацией, исходя из содержания реализуемой образовательной программы, из размещенных на официальном сайте оператора в сети «Интернет» единых оценочных материалов.</w:t>
      </w:r>
      <w:proofErr w:type="gramEnd"/>
    </w:p>
    <w:p w14:paraId="517665EE" w14:textId="77777777" w:rsidR="00831C4B" w:rsidRDefault="00831C4B" w:rsidP="00831C4B">
      <w:pPr>
        <w:spacing w:line="276" w:lineRule="auto"/>
        <w:ind w:firstLine="709"/>
        <w:jc w:val="both"/>
        <w:rPr>
          <w:rFonts w:ascii="Times New Roman" w:hAnsi="Times New Roman"/>
          <w:sz w:val="24"/>
        </w:rPr>
      </w:pPr>
      <w:r>
        <w:rPr>
          <w:rFonts w:ascii="Times New Roman" w:hAnsi="Times New Roman"/>
          <w:sz w:val="24"/>
        </w:rPr>
        <w:t>Комплект оценочной документации (КОД) включает комплекс требований для проведения демонстрационного экзамена, перечень оборудования и оснащения, расходных материалов, средств обучения и воспитания, примерный план застройки площадки демонстрационного экзамена, требования к составу экспертных групп, инструкции по технике безопасности, а также образцы заданий.</w:t>
      </w:r>
    </w:p>
    <w:p w14:paraId="4631421D" w14:textId="77777777" w:rsidR="00831C4B" w:rsidRDefault="00831C4B" w:rsidP="00831C4B">
      <w:pPr>
        <w:widowControl w:val="0"/>
        <w:spacing w:before="120" w:after="120"/>
        <w:jc w:val="both"/>
        <w:rPr>
          <w:rFonts w:ascii="Times New Roman" w:hAnsi="Times New Roman"/>
          <w:b/>
          <w:i/>
          <w:color w:val="FF0000"/>
          <w:sz w:val="24"/>
        </w:rPr>
      </w:pPr>
      <w:bookmarkStart w:id="7" w:name="_heading=h.1t3h5sf"/>
      <w:bookmarkEnd w:id="7"/>
    </w:p>
    <w:p w14:paraId="6AC22687" w14:textId="77777777" w:rsidR="00831C4B" w:rsidRDefault="00831C4B" w:rsidP="00831C4B">
      <w:pPr>
        <w:spacing w:line="276" w:lineRule="auto"/>
        <w:ind w:firstLine="709"/>
        <w:jc w:val="both"/>
        <w:rPr>
          <w:rFonts w:ascii="Times New Roman" w:hAnsi="Times New Roman"/>
          <w:b/>
          <w:sz w:val="24"/>
        </w:rPr>
      </w:pPr>
      <w:bookmarkStart w:id="8" w:name="_heading=h.4d34og8"/>
      <w:bookmarkEnd w:id="8"/>
      <w:r>
        <w:rPr>
          <w:rFonts w:ascii="Times New Roman" w:hAnsi="Times New Roman"/>
          <w:b/>
          <w:sz w:val="24"/>
        </w:rPr>
        <w:t>Организация и проведение защиты дипломного проекта (работы)</w:t>
      </w:r>
    </w:p>
    <w:p w14:paraId="354CFAA3" w14:textId="77777777" w:rsidR="00831C4B" w:rsidRDefault="00831C4B" w:rsidP="00831C4B">
      <w:pPr>
        <w:ind w:firstLine="709"/>
        <w:jc w:val="both"/>
        <w:rPr>
          <w:rFonts w:ascii="Times New Roman" w:hAnsi="Times New Roman"/>
          <w:sz w:val="24"/>
        </w:rPr>
      </w:pPr>
      <w:bookmarkStart w:id="9" w:name="_heading=h.2s8eyo1"/>
      <w:bookmarkEnd w:id="9"/>
      <w:r>
        <w:rPr>
          <w:rFonts w:ascii="Times New Roman" w:hAnsi="Times New Roman"/>
          <w:sz w:val="24"/>
        </w:rPr>
        <w:t xml:space="preserve">Программа организации проведения защиты дипломного проекта (работы) </w:t>
      </w:r>
      <w:r>
        <w:rPr>
          <w:rFonts w:ascii="Times New Roman" w:hAnsi="Times New Roman"/>
          <w:sz w:val="24"/>
        </w:rPr>
        <w:br/>
        <w:t>как формы ГИА включает общие положения, тематику, структуру и содержание дипломного проекта (работы), порядок оценки результатов дипломного проекта (работы).</w:t>
      </w:r>
    </w:p>
    <w:p w14:paraId="653800C6" w14:textId="77777777" w:rsidR="00831C4B" w:rsidRDefault="00831C4B" w:rsidP="00831C4B">
      <w:pPr>
        <w:ind w:firstLine="709"/>
        <w:jc w:val="both"/>
        <w:rPr>
          <w:rFonts w:ascii="Times New Roman" w:hAnsi="Times New Roman"/>
          <w:sz w:val="24"/>
        </w:rPr>
      </w:pPr>
      <w:r>
        <w:rPr>
          <w:rFonts w:ascii="Times New Roman" w:hAnsi="Times New Roman"/>
          <w:sz w:val="24"/>
        </w:rPr>
        <w:t xml:space="preserve">Дипломный проект (работа) направлен на систематизацию и закрепление знаний выпускника по специальности, а также определение уровня готовности выпускника </w:t>
      </w:r>
      <w:r>
        <w:rPr>
          <w:rFonts w:ascii="Times New Roman" w:hAnsi="Times New Roman"/>
          <w:sz w:val="24"/>
        </w:rPr>
        <w:br/>
        <w:t xml:space="preserve">к самостоятельной профессиональной деятельности. Дипломный проект (работа) предполагает самостоятельную подготовку (написание) выпускником проекта (работы), демонстрирующего уровень знаний выпускника в рамках выбранной темы, а также </w:t>
      </w:r>
      <w:proofErr w:type="spellStart"/>
      <w:r>
        <w:rPr>
          <w:rFonts w:ascii="Times New Roman" w:hAnsi="Times New Roman"/>
          <w:sz w:val="24"/>
        </w:rPr>
        <w:t>сформированность</w:t>
      </w:r>
      <w:proofErr w:type="spellEnd"/>
      <w:r>
        <w:rPr>
          <w:rFonts w:ascii="Times New Roman" w:hAnsi="Times New Roman"/>
          <w:sz w:val="24"/>
        </w:rPr>
        <w:t xml:space="preserve"> его профессиональных умений и навыков.</w:t>
      </w:r>
    </w:p>
    <w:p w14:paraId="3082A9A9" w14:textId="77777777" w:rsidR="00831C4B" w:rsidRDefault="00831C4B" w:rsidP="00831C4B">
      <w:pPr>
        <w:ind w:firstLine="709"/>
        <w:jc w:val="both"/>
        <w:rPr>
          <w:rFonts w:ascii="Times New Roman" w:hAnsi="Times New Roman"/>
          <w:sz w:val="24"/>
        </w:rPr>
      </w:pPr>
      <w:r>
        <w:rPr>
          <w:rFonts w:ascii="Times New Roman" w:hAnsi="Times New Roman"/>
          <w:sz w:val="24"/>
        </w:rPr>
        <w:t xml:space="preserve">Тематика дипломных проектов (работ) определяется образовательной организацией. Выпускнику предоставляется право выбора темы дипломного проекта (работы), </w:t>
      </w:r>
      <w:r>
        <w:rPr>
          <w:rFonts w:ascii="Times New Roman" w:hAnsi="Times New Roman"/>
          <w:sz w:val="24"/>
        </w:rPr>
        <w:br/>
        <w:t xml:space="preserve">в том числе предложения своей темы с необходимым обоснованием целесообразности </w:t>
      </w:r>
      <w:r>
        <w:rPr>
          <w:rFonts w:ascii="Times New Roman" w:hAnsi="Times New Roman"/>
          <w:sz w:val="24"/>
        </w:rPr>
        <w:br/>
        <w:t xml:space="preserve">ее разработки для практического применения. Тема дипломного проекта (работы) должна соответствовать содержанию одного или нескольких профессиональных модулей, входящих </w:t>
      </w:r>
      <w:r>
        <w:rPr>
          <w:rFonts w:ascii="Times New Roman" w:hAnsi="Times New Roman"/>
          <w:sz w:val="24"/>
        </w:rPr>
        <w:br/>
        <w:t>в образовательную программу среднего профессионального образования.</w:t>
      </w:r>
    </w:p>
    <w:p w14:paraId="1FB38A4B" w14:textId="77777777" w:rsidR="00831C4B" w:rsidRDefault="00831C4B" w:rsidP="00831C4B">
      <w:pPr>
        <w:ind w:firstLine="709"/>
        <w:jc w:val="both"/>
        <w:rPr>
          <w:rFonts w:ascii="Times New Roman" w:hAnsi="Times New Roman"/>
          <w:sz w:val="24"/>
        </w:rPr>
      </w:pPr>
      <w:r>
        <w:rPr>
          <w:rFonts w:ascii="Times New Roman" w:hAnsi="Times New Roman"/>
          <w:sz w:val="24"/>
        </w:rPr>
        <w:t xml:space="preserve">Для подготовки дипломного проекта (работы) выпускнику назначается руководитель </w:t>
      </w:r>
      <w:r>
        <w:rPr>
          <w:rFonts w:ascii="Times New Roman" w:hAnsi="Times New Roman"/>
          <w:sz w:val="24"/>
        </w:rPr>
        <w:br/>
        <w:t>и при необходимости консультанты, оказывающие выпускнику методическую поддержку.</w:t>
      </w:r>
    </w:p>
    <w:p w14:paraId="45CD272D" w14:textId="77777777" w:rsidR="00831C4B" w:rsidRDefault="00831C4B" w:rsidP="00831C4B">
      <w:pPr>
        <w:ind w:firstLine="709"/>
        <w:jc w:val="both"/>
        <w:rPr>
          <w:rFonts w:ascii="Times New Roman" w:hAnsi="Times New Roman"/>
          <w:sz w:val="24"/>
        </w:rPr>
      </w:pPr>
      <w:r>
        <w:rPr>
          <w:rFonts w:ascii="Times New Roman" w:hAnsi="Times New Roman"/>
          <w:sz w:val="24"/>
        </w:rPr>
        <w:t>Закрепление за выпускниками тем дипломных проектов (работ), назначение руководителей и консультантов осуществляется распорядительным актом образовательной организации.</w:t>
      </w:r>
    </w:p>
    <w:p w14:paraId="6A64D192" w14:textId="77777777" w:rsidR="00831C4B" w:rsidRDefault="00831C4B" w:rsidP="00831C4B">
      <w:pPr>
        <w:ind w:firstLine="709"/>
        <w:jc w:val="both"/>
        <w:rPr>
          <w:rFonts w:ascii="Times New Roman" w:hAnsi="Times New Roman"/>
          <w:i/>
          <w:color w:val="0070C0"/>
          <w:sz w:val="24"/>
        </w:rPr>
      </w:pPr>
      <w:r>
        <w:rPr>
          <w:rFonts w:ascii="Times New Roman" w:hAnsi="Times New Roman"/>
          <w:sz w:val="24"/>
        </w:rPr>
        <w:t>Тематику дипломных проектов (работ), структуру и содержание дипломного проекта (работы), порядок оценки результатов и систему оценивания образовательная организация разрабатывает самостоятельно.</w:t>
      </w:r>
    </w:p>
    <w:p w14:paraId="38C8C148"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b/>
          <w:bCs/>
          <w:sz w:val="24"/>
          <w:szCs w:val="24"/>
        </w:rPr>
        <w:t xml:space="preserve">Паспорт программы государственной итоговой аттестации </w:t>
      </w:r>
    </w:p>
    <w:p w14:paraId="08ABA893"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b/>
          <w:bCs/>
          <w:sz w:val="24"/>
          <w:szCs w:val="24"/>
        </w:rPr>
        <w:t xml:space="preserve">Область применения программы </w:t>
      </w:r>
    </w:p>
    <w:p w14:paraId="3C6EB278" w14:textId="1E9ED72C" w:rsidR="00831C4B" w:rsidRPr="006D378C" w:rsidRDefault="00831C4B" w:rsidP="00831C4B">
      <w:pPr>
        <w:ind w:firstLine="709"/>
        <w:jc w:val="both"/>
        <w:rPr>
          <w:rFonts w:ascii="Times New Roman" w:hAnsi="Times New Roman"/>
          <w:sz w:val="24"/>
          <w:szCs w:val="24"/>
        </w:rPr>
      </w:pPr>
      <w:proofErr w:type="gramStart"/>
      <w:r w:rsidRPr="006D378C">
        <w:rPr>
          <w:rFonts w:ascii="Times New Roman" w:hAnsi="Times New Roman"/>
          <w:sz w:val="24"/>
          <w:szCs w:val="24"/>
        </w:rPr>
        <w:t xml:space="preserve">Программа государственной итоговой аттестации (далее программа ГИА) – является частью образовательной программы </w:t>
      </w:r>
      <w:r w:rsidRPr="00C2091A">
        <w:rPr>
          <w:rFonts w:ascii="Times New Roman" w:hAnsi="Times New Roman"/>
          <w:sz w:val="24"/>
          <w:szCs w:val="24"/>
        </w:rPr>
        <w:t>среднего профессионального образования программы подготовки специалистов среднего звена) (далее - ППССЗ)</w:t>
      </w:r>
      <w:r w:rsidRPr="006D378C">
        <w:rPr>
          <w:rFonts w:ascii="Times New Roman" w:hAnsi="Times New Roman"/>
          <w:sz w:val="24"/>
          <w:szCs w:val="24"/>
        </w:rPr>
        <w:t xml:space="preserve"> в соответствии с Федеральным государственным образовательным стандартом среднего профессионального образования по специальности «</w:t>
      </w:r>
      <w:r w:rsidR="00C2091A" w:rsidRPr="00C2091A">
        <w:rPr>
          <w:rFonts w:ascii="Times New Roman" w:hAnsi="Times New Roman"/>
          <w:sz w:val="24"/>
          <w:szCs w:val="24"/>
        </w:rPr>
        <w:t>13.02.13 Эксплуатация и обслуживание электрического и электромеханического оборудования (по отраслям)</w:t>
      </w:r>
      <w:r w:rsidRPr="006D378C">
        <w:rPr>
          <w:rFonts w:ascii="Times New Roman" w:hAnsi="Times New Roman"/>
          <w:sz w:val="24"/>
          <w:szCs w:val="24"/>
        </w:rPr>
        <w:t xml:space="preserve">» в части освоения основных видов деятельности специальности. </w:t>
      </w:r>
      <w:proofErr w:type="gramEnd"/>
    </w:p>
    <w:p w14:paraId="7DC17FBB"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b/>
          <w:bCs/>
          <w:sz w:val="24"/>
          <w:szCs w:val="24"/>
        </w:rPr>
        <w:t xml:space="preserve">Формы и цели государственной итоговой аттестации </w:t>
      </w:r>
    </w:p>
    <w:p w14:paraId="034E167C"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ГИА проводится в форме: </w:t>
      </w:r>
    </w:p>
    <w:p w14:paraId="65C135BD"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Pr>
          <w:rFonts w:ascii="Times New Roman" w:hAnsi="Times New Roman"/>
          <w:sz w:val="24"/>
          <w:szCs w:val="24"/>
        </w:rPr>
        <w:t xml:space="preserve"> </w:t>
      </w:r>
      <w:r w:rsidRPr="006D378C">
        <w:rPr>
          <w:rFonts w:ascii="Times New Roman" w:hAnsi="Times New Roman"/>
          <w:sz w:val="24"/>
          <w:szCs w:val="24"/>
        </w:rPr>
        <w:t xml:space="preserve">демонстрационного экзамена; </w:t>
      </w:r>
    </w:p>
    <w:p w14:paraId="40377153"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Pr>
          <w:rFonts w:ascii="Times New Roman" w:hAnsi="Times New Roman"/>
          <w:sz w:val="24"/>
          <w:szCs w:val="24"/>
        </w:rPr>
        <w:t xml:space="preserve"> </w:t>
      </w:r>
      <w:r w:rsidRPr="006D378C">
        <w:rPr>
          <w:rFonts w:ascii="Times New Roman" w:hAnsi="Times New Roman"/>
          <w:sz w:val="24"/>
          <w:szCs w:val="24"/>
        </w:rPr>
        <w:t xml:space="preserve">защиты дипломного проекта. </w:t>
      </w:r>
    </w:p>
    <w:p w14:paraId="2A034995" w14:textId="0D98F7E3" w:rsidR="00831C4B" w:rsidRPr="006D378C" w:rsidRDefault="00831C4B" w:rsidP="00831C4B">
      <w:pPr>
        <w:ind w:firstLine="709"/>
        <w:jc w:val="both"/>
        <w:rPr>
          <w:rFonts w:ascii="Times New Roman" w:hAnsi="Times New Roman"/>
          <w:sz w:val="24"/>
          <w:szCs w:val="24"/>
        </w:rPr>
      </w:pPr>
      <w:proofErr w:type="gramStart"/>
      <w:r w:rsidRPr="006D378C">
        <w:rPr>
          <w:rFonts w:ascii="Times New Roman" w:hAnsi="Times New Roman"/>
          <w:sz w:val="24"/>
          <w:szCs w:val="24"/>
        </w:rPr>
        <w:lastRenderedPageBreak/>
        <w:t>Целью государственной итоговой аттестации является определение соответствия результатов освоения выпускниками имеющих государственную аккредитацию образовательной программы среднего профессионального образования по специальности «</w:t>
      </w:r>
      <w:r w:rsidR="00C2091A" w:rsidRPr="00C2091A">
        <w:rPr>
          <w:rFonts w:ascii="Times New Roman" w:hAnsi="Times New Roman"/>
          <w:sz w:val="24"/>
          <w:szCs w:val="24"/>
        </w:rPr>
        <w:t>13.02.13 Эксплуатация и обслуживание электрического и электромеханического оборудования (по отраслям)</w:t>
      </w:r>
      <w:r w:rsidRPr="006D378C">
        <w:rPr>
          <w:rFonts w:ascii="Times New Roman" w:hAnsi="Times New Roman"/>
          <w:sz w:val="24"/>
          <w:szCs w:val="24"/>
        </w:rPr>
        <w:t>» соответствующим требованиям Федерального государственного образовательного стандарта среднего профессионального образования по специальности «</w:t>
      </w:r>
      <w:r w:rsidR="00C2091A" w:rsidRPr="00C2091A">
        <w:rPr>
          <w:rFonts w:ascii="Times New Roman" w:hAnsi="Times New Roman"/>
          <w:sz w:val="24"/>
          <w:szCs w:val="24"/>
        </w:rPr>
        <w:t>13.02.13 Эксплуатация и обслуживание электрического и электромеханического оборудования (по отраслям)</w:t>
      </w:r>
      <w:r w:rsidRPr="006D378C">
        <w:rPr>
          <w:rFonts w:ascii="Times New Roman" w:hAnsi="Times New Roman"/>
          <w:sz w:val="24"/>
          <w:szCs w:val="24"/>
        </w:rPr>
        <w:t>».</w:t>
      </w:r>
      <w:proofErr w:type="gramEnd"/>
      <w:r w:rsidRPr="006D378C">
        <w:rPr>
          <w:rFonts w:ascii="Times New Roman" w:hAnsi="Times New Roman"/>
          <w:sz w:val="24"/>
          <w:szCs w:val="24"/>
        </w:rPr>
        <w:t xml:space="preserve"> ГИА </w:t>
      </w:r>
      <w:proofErr w:type="gramStart"/>
      <w:r w:rsidRPr="006D378C">
        <w:rPr>
          <w:rFonts w:ascii="Times New Roman" w:hAnsi="Times New Roman"/>
          <w:sz w:val="24"/>
          <w:szCs w:val="24"/>
        </w:rPr>
        <w:t>призвана</w:t>
      </w:r>
      <w:proofErr w:type="gramEnd"/>
      <w:r w:rsidRPr="006D378C">
        <w:rPr>
          <w:rFonts w:ascii="Times New Roman" w:hAnsi="Times New Roman"/>
          <w:sz w:val="24"/>
          <w:szCs w:val="24"/>
        </w:rPr>
        <w:t xml:space="preserve"> способствовать систематизации и закреплению знаний и умений обучающегося по специальности при решении конкретных профессиональных задач, определять уровень подготовки выпускника к самостоятельной работе. </w:t>
      </w:r>
    </w:p>
    <w:p w14:paraId="5B2A9718"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Демонстрационный экзамен направлен на определение уровня освоения выпускником материала, предусмотренного образовательной программой, и степени </w:t>
      </w:r>
      <w:proofErr w:type="spellStart"/>
      <w:r w:rsidRPr="006D378C">
        <w:rPr>
          <w:rFonts w:ascii="Times New Roman" w:hAnsi="Times New Roman"/>
          <w:sz w:val="24"/>
          <w:szCs w:val="24"/>
        </w:rPr>
        <w:t>сформированности</w:t>
      </w:r>
      <w:proofErr w:type="spellEnd"/>
      <w:r w:rsidRPr="006D378C">
        <w:rPr>
          <w:rFonts w:ascii="Times New Roman" w:hAnsi="Times New Roman"/>
          <w:sz w:val="24"/>
          <w:szCs w:val="24"/>
        </w:rPr>
        <w:t xml:space="preserve"> профессиональных умений и навыков путем проведения независимой экспертной оценки выполненных выпускником практических заданий в условиях реальных или смоделированных производственных процессов. </w:t>
      </w:r>
    </w:p>
    <w:p w14:paraId="0BF355E1"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Демонстрационный экзамен проводится с целью комплексной оценки освоения выпускниками общих и профессиональных компетенций, входящих в состав выпускной квалификационной работы. </w:t>
      </w:r>
    </w:p>
    <w:p w14:paraId="11324A45"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Демонстрационный экзамен проводится </w:t>
      </w:r>
      <w:r>
        <w:rPr>
          <w:rFonts w:ascii="Times New Roman" w:hAnsi="Times New Roman"/>
          <w:sz w:val="24"/>
          <w:szCs w:val="24"/>
        </w:rPr>
        <w:t>в центре проведения демонстрационного экзамена (ЦПДЭ)</w:t>
      </w:r>
      <w:r w:rsidRPr="006D378C">
        <w:rPr>
          <w:rFonts w:ascii="Times New Roman" w:hAnsi="Times New Roman"/>
          <w:sz w:val="24"/>
          <w:szCs w:val="24"/>
        </w:rPr>
        <w:t xml:space="preserve">, аккредитованных </w:t>
      </w:r>
      <w:r>
        <w:rPr>
          <w:rFonts w:ascii="Times New Roman" w:hAnsi="Times New Roman"/>
          <w:sz w:val="24"/>
          <w:szCs w:val="24"/>
        </w:rPr>
        <w:t xml:space="preserve">и прошедших </w:t>
      </w:r>
      <w:r w:rsidRPr="00CC3F13">
        <w:rPr>
          <w:rFonts w:ascii="Times New Roman" w:hAnsi="Times New Roman"/>
          <w:sz w:val="24"/>
          <w:szCs w:val="24"/>
        </w:rPr>
        <w:t>регистрацию в Сервисе управления ЦПДЭ (cpde.firpo.ru)</w:t>
      </w:r>
      <w:r w:rsidRPr="006D378C">
        <w:rPr>
          <w:rFonts w:ascii="Times New Roman" w:hAnsi="Times New Roman"/>
          <w:sz w:val="24"/>
          <w:szCs w:val="24"/>
        </w:rPr>
        <w:t>, по отдельному графику, утвержденному</w:t>
      </w:r>
      <w:r>
        <w:rPr>
          <w:rFonts w:ascii="Times New Roman" w:hAnsi="Times New Roman"/>
          <w:sz w:val="24"/>
          <w:szCs w:val="24"/>
        </w:rPr>
        <w:t xml:space="preserve"> ФГБОУ ДПО «ИРПО» и</w:t>
      </w:r>
      <w:r w:rsidRPr="006D378C">
        <w:rPr>
          <w:rFonts w:ascii="Times New Roman" w:hAnsi="Times New Roman"/>
          <w:sz w:val="24"/>
          <w:szCs w:val="24"/>
        </w:rPr>
        <w:t xml:space="preserve"> </w:t>
      </w:r>
      <w:r>
        <w:rPr>
          <w:rFonts w:ascii="Times New Roman" w:hAnsi="Times New Roman"/>
          <w:sz w:val="24"/>
          <w:szCs w:val="24"/>
        </w:rPr>
        <w:t>ЦОПП Свердловской области</w:t>
      </w:r>
      <w:r w:rsidRPr="006D378C">
        <w:rPr>
          <w:rFonts w:ascii="Times New Roman" w:hAnsi="Times New Roman"/>
          <w:sz w:val="24"/>
          <w:szCs w:val="24"/>
        </w:rPr>
        <w:t xml:space="preserve">. </w:t>
      </w:r>
    </w:p>
    <w:p w14:paraId="5157EF04"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Демонстрационный экзамен проводится по профильному уровню: на основе требований к результатам освоения образовательных программ среднего профессионального образования, установленных ФГОС СПО. Демонстрационный экзамен проводится с использованием комплектов оценочной документации, включенных в Программу ГИА. </w:t>
      </w:r>
    </w:p>
    <w:p w14:paraId="35793DE7"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Дипломный проект (работа) направлен на систематизацию и закрепление знаний выпускника, а также определение уровня готовности выпускника к самостоятельной профессиональной деятельности. Дипломный проект (работа) предполагает самостоятельную подготовку (написание) выпускником проекта (работы), демонстрирующего уровень знаний выпускника в рамках выбранной темы, а также </w:t>
      </w:r>
      <w:proofErr w:type="spellStart"/>
      <w:r w:rsidRPr="006D378C">
        <w:rPr>
          <w:rFonts w:ascii="Times New Roman" w:hAnsi="Times New Roman"/>
          <w:sz w:val="24"/>
          <w:szCs w:val="24"/>
        </w:rPr>
        <w:t>сформированность</w:t>
      </w:r>
      <w:proofErr w:type="spellEnd"/>
      <w:r w:rsidRPr="006D378C">
        <w:rPr>
          <w:rFonts w:ascii="Times New Roman" w:hAnsi="Times New Roman"/>
          <w:sz w:val="24"/>
          <w:szCs w:val="24"/>
        </w:rPr>
        <w:t xml:space="preserve"> его профессиональных умений и навыков.</w:t>
      </w:r>
    </w:p>
    <w:p w14:paraId="07488B68"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b/>
          <w:bCs/>
          <w:sz w:val="24"/>
          <w:szCs w:val="24"/>
        </w:rPr>
        <w:t xml:space="preserve">Объем времени на подготовку и проведение государственной итоговой аттестации </w:t>
      </w:r>
    </w:p>
    <w:p w14:paraId="0518C903" w14:textId="2E28856D"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Объем времени на </w:t>
      </w:r>
      <w:proofErr w:type="gramStart"/>
      <w:r w:rsidRPr="006D378C">
        <w:rPr>
          <w:rFonts w:ascii="Times New Roman" w:hAnsi="Times New Roman"/>
          <w:sz w:val="24"/>
          <w:szCs w:val="24"/>
        </w:rPr>
        <w:t>подготовку</w:t>
      </w:r>
      <w:proofErr w:type="gramEnd"/>
      <w:r w:rsidRPr="006D378C">
        <w:rPr>
          <w:rFonts w:ascii="Times New Roman" w:hAnsi="Times New Roman"/>
          <w:sz w:val="24"/>
          <w:szCs w:val="24"/>
        </w:rPr>
        <w:t xml:space="preserve"> и проведение государственной итоговой аттестации установлен Федеральным государственным образовательным стандартом по специальности среднего профессионального образования «</w:t>
      </w:r>
      <w:r w:rsidR="00C2091A" w:rsidRPr="00C2091A">
        <w:rPr>
          <w:rFonts w:ascii="Times New Roman" w:hAnsi="Times New Roman"/>
          <w:sz w:val="24"/>
          <w:szCs w:val="24"/>
        </w:rPr>
        <w:t>13.02.13 Эксплуатация и обслуживание электрического и электромеханического оборудования (по отраслям)</w:t>
      </w:r>
      <w:r w:rsidRPr="006D378C">
        <w:rPr>
          <w:rFonts w:ascii="Times New Roman" w:hAnsi="Times New Roman"/>
          <w:sz w:val="24"/>
          <w:szCs w:val="24"/>
        </w:rPr>
        <w:t xml:space="preserve">» и составляет 6 недель, из них: </w:t>
      </w:r>
    </w:p>
    <w:p w14:paraId="22E41C5B"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 подготовка дипломного проекта - 4 недели; </w:t>
      </w:r>
    </w:p>
    <w:p w14:paraId="2420A59A"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 проведение демонстрационного экзамена – 1 неделя; </w:t>
      </w:r>
    </w:p>
    <w:p w14:paraId="137DD6EB"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 защита дипломного проекта - 1 неделя. </w:t>
      </w:r>
    </w:p>
    <w:p w14:paraId="5DAAC445" w14:textId="6622F0FF"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Сроки проведения государственной итоговой аттестации по специальности среднего профессионального образования по специальности «</w:t>
      </w:r>
      <w:r w:rsidR="00C2091A" w:rsidRPr="00C2091A">
        <w:rPr>
          <w:rFonts w:ascii="Times New Roman" w:hAnsi="Times New Roman"/>
          <w:sz w:val="24"/>
          <w:szCs w:val="24"/>
        </w:rPr>
        <w:t>13.02.13 Эксплуатация и обслуживание электрического и электромеханического оборудования (по отраслям)</w:t>
      </w:r>
      <w:r w:rsidRPr="006D378C">
        <w:rPr>
          <w:rFonts w:ascii="Times New Roman" w:hAnsi="Times New Roman"/>
          <w:sz w:val="24"/>
          <w:szCs w:val="24"/>
        </w:rPr>
        <w:t xml:space="preserve">» определяются техникумом в соответствии с его учебным планом: </w:t>
      </w:r>
    </w:p>
    <w:p w14:paraId="7B386F2B"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b/>
          <w:bCs/>
          <w:sz w:val="24"/>
          <w:szCs w:val="24"/>
        </w:rPr>
        <w:t xml:space="preserve">Условия подготовки и процедура проведения государственной итоговой аттестации </w:t>
      </w:r>
    </w:p>
    <w:p w14:paraId="3F0DB83C"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Определение темы дипломного проекта (работы)</w:t>
      </w:r>
    </w:p>
    <w:p w14:paraId="0C61BA21"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Тематика дипломных проектов (работ)  определяется преподавателями междисциплинарных курсов в рамках профессиональных модулей совместно со </w:t>
      </w:r>
      <w:r w:rsidRPr="006D378C">
        <w:rPr>
          <w:rFonts w:ascii="Times New Roman" w:hAnsi="Times New Roman"/>
          <w:sz w:val="24"/>
          <w:szCs w:val="24"/>
        </w:rPr>
        <w:lastRenderedPageBreak/>
        <w:t xml:space="preserve">специалистами предприятий, рассматриваются профессиональной цикловой комиссией техникума с учетом требований ФГОС СПО. Выпускнику предоставляется право выбора темы дипломного проекта (работы), в том числе предложения своей темы с необходимым обоснованием целесообразности ее разработки для практического применения. Тема дипломного проекта (работы) соответствует содержанию одного или нескольких профессиональных модулей, входящих в образовательную программу среднего профессионального образования. </w:t>
      </w:r>
    </w:p>
    <w:p w14:paraId="1C2E3FC9"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Закрепление за выпускниками тем дипломных проектов (работ), назначение руководителей и консультантов осуществляется приказом директора техникума. </w:t>
      </w:r>
    </w:p>
    <w:p w14:paraId="3551B38C"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Тематика дипломного проекта (работы) соответствует содержанию одного или нескол</w:t>
      </w:r>
      <w:r>
        <w:rPr>
          <w:rFonts w:ascii="Times New Roman" w:hAnsi="Times New Roman"/>
          <w:sz w:val="24"/>
          <w:szCs w:val="24"/>
        </w:rPr>
        <w:t xml:space="preserve">ьких профессиональных модулей. </w:t>
      </w:r>
      <w:r w:rsidRPr="006D378C">
        <w:rPr>
          <w:rFonts w:ascii="Times New Roman" w:hAnsi="Times New Roman"/>
          <w:color w:val="FF0000"/>
          <w:sz w:val="24"/>
          <w:szCs w:val="24"/>
        </w:rPr>
        <w:t xml:space="preserve"> </w:t>
      </w:r>
    </w:p>
    <w:p w14:paraId="1A61DE2C"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Закрепление тем дипломного проекта (работы)  (с указанием руководителей сроков выполнения) за студентами оформляется приказом директора техникума. </w:t>
      </w:r>
    </w:p>
    <w:p w14:paraId="37950F6F"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По утверждённым темам руководители дипломных проектов (работ)  разрабатывают индивидуальные задания на работу, которые рассматриваются цикловой комиссией, подписываются руководителем работы и утверждаются заместителем директора по учебно-методической работе. </w:t>
      </w:r>
    </w:p>
    <w:p w14:paraId="6C7DD9CE"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Задания на дипломный проект (работу) выдаются студенту не позднее, чем за две недели до начала производственной практики. </w:t>
      </w:r>
    </w:p>
    <w:p w14:paraId="3319B4CA"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Контроль хода выполнения дипломного проекта отмечается руков</w:t>
      </w:r>
      <w:r>
        <w:rPr>
          <w:rFonts w:ascii="Times New Roman" w:hAnsi="Times New Roman"/>
          <w:sz w:val="24"/>
          <w:szCs w:val="24"/>
        </w:rPr>
        <w:t xml:space="preserve">одителем </w:t>
      </w:r>
      <w:proofErr w:type="spellStart"/>
      <w:r>
        <w:rPr>
          <w:rFonts w:ascii="Times New Roman" w:hAnsi="Times New Roman"/>
          <w:sz w:val="24"/>
          <w:szCs w:val="24"/>
        </w:rPr>
        <w:t>вкалендарном</w:t>
      </w:r>
      <w:proofErr w:type="spellEnd"/>
      <w:r>
        <w:rPr>
          <w:rFonts w:ascii="Times New Roman" w:hAnsi="Times New Roman"/>
          <w:sz w:val="24"/>
          <w:szCs w:val="24"/>
        </w:rPr>
        <w:t xml:space="preserve"> графике.</w:t>
      </w:r>
      <w:r w:rsidRPr="006D378C">
        <w:rPr>
          <w:rFonts w:ascii="Times New Roman" w:hAnsi="Times New Roman"/>
          <w:sz w:val="24"/>
          <w:szCs w:val="24"/>
        </w:rPr>
        <w:t xml:space="preserve"> </w:t>
      </w:r>
    </w:p>
    <w:p w14:paraId="7C397415"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Общее руководство и </w:t>
      </w:r>
      <w:proofErr w:type="gramStart"/>
      <w:r w:rsidRPr="006D378C">
        <w:rPr>
          <w:rFonts w:ascii="Times New Roman" w:hAnsi="Times New Roman"/>
          <w:sz w:val="24"/>
          <w:szCs w:val="24"/>
        </w:rPr>
        <w:t>контроль за</w:t>
      </w:r>
      <w:proofErr w:type="gramEnd"/>
      <w:r w:rsidRPr="006D378C">
        <w:rPr>
          <w:rFonts w:ascii="Times New Roman" w:hAnsi="Times New Roman"/>
          <w:sz w:val="24"/>
          <w:szCs w:val="24"/>
        </w:rPr>
        <w:t xml:space="preserve"> ходом выполнения дипломных проектов (работ)  осуществляет заведующий отделением. </w:t>
      </w:r>
    </w:p>
    <w:p w14:paraId="43274D81"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Основными функциями руководителя являются: </w:t>
      </w:r>
    </w:p>
    <w:p w14:paraId="55D51BB6"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разработка индивидуальных заданий; </w:t>
      </w:r>
    </w:p>
    <w:p w14:paraId="6B950AC1"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консультирование по вопросам содержания и последовательности выполнения </w:t>
      </w:r>
    </w:p>
    <w:p w14:paraId="4FCA6EB2"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дипломного проекта (работы); </w:t>
      </w:r>
    </w:p>
    <w:p w14:paraId="240581C0"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оказание помощи студенту в подборе необходимой литературы и Интернет-ресурсов; </w:t>
      </w:r>
    </w:p>
    <w:p w14:paraId="024F697D"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контроль хода выполнения дипломного проекта (работы); </w:t>
      </w:r>
    </w:p>
    <w:p w14:paraId="3B8E7F82"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подготовка письменного отзыва на дипломный проект (работу). </w:t>
      </w:r>
    </w:p>
    <w:p w14:paraId="64BE6050"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По завершении студентом дипломного проекта (работы) руководитель его подписывает и вместе с заданием и письменным отзывом передаёт в учебную часть. </w:t>
      </w:r>
    </w:p>
    <w:p w14:paraId="7681D5D8"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b/>
          <w:bCs/>
          <w:sz w:val="24"/>
          <w:szCs w:val="24"/>
        </w:rPr>
        <w:t xml:space="preserve">Организация проведения демонстрационного экзамена </w:t>
      </w:r>
    </w:p>
    <w:p w14:paraId="6DF5B82D"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Выпускники знакомятся со своими рабочими местами, под руководством главного эксперта также повторно знакомятся с планом проведения демонстрационного экзамена, условиями оказания первичной медицинской помощи в центре проведения экзамена. Факт ознакомления отражается главным экспертом в протоколе распределения рабочих мест. </w:t>
      </w:r>
    </w:p>
    <w:p w14:paraId="06A7882B"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Допуск выпускников в центр проведения экзамена осуществляется главным экспертом на основании документов, удостоверяющих личность. </w:t>
      </w:r>
    </w:p>
    <w:p w14:paraId="641F89CC"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Выпускники вправе: </w:t>
      </w:r>
    </w:p>
    <w:p w14:paraId="28F64F72"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Pr>
          <w:rFonts w:ascii="Times New Roman" w:hAnsi="Times New Roman"/>
          <w:sz w:val="24"/>
          <w:szCs w:val="24"/>
        </w:rPr>
        <w:t xml:space="preserve"> </w:t>
      </w:r>
      <w:r w:rsidRPr="006D378C">
        <w:rPr>
          <w:rFonts w:ascii="Times New Roman" w:hAnsi="Times New Roman"/>
          <w:sz w:val="24"/>
          <w:szCs w:val="24"/>
        </w:rPr>
        <w:t xml:space="preserve">пользоваться оборудованием центра проведения демонстрационного экзамена, необходимыми материалами, средствами обучения и воспитания в соответствии с требованиями комплекта оценочной документации; </w:t>
      </w:r>
    </w:p>
    <w:p w14:paraId="0C529751"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Pr>
          <w:rFonts w:ascii="Times New Roman" w:hAnsi="Times New Roman"/>
          <w:sz w:val="24"/>
          <w:szCs w:val="24"/>
        </w:rPr>
        <w:t xml:space="preserve"> </w:t>
      </w:r>
      <w:r w:rsidRPr="006D378C">
        <w:rPr>
          <w:rFonts w:ascii="Times New Roman" w:hAnsi="Times New Roman"/>
          <w:sz w:val="24"/>
          <w:szCs w:val="24"/>
        </w:rPr>
        <w:t xml:space="preserve">получать разъяснения технического эксперта по вопросам безопасной и бесперебойной эксплуатации оборудования центра проведения экзамена; </w:t>
      </w:r>
    </w:p>
    <w:p w14:paraId="5783BC2A"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Pr>
          <w:rFonts w:ascii="Times New Roman" w:hAnsi="Times New Roman"/>
          <w:sz w:val="24"/>
          <w:szCs w:val="24"/>
        </w:rPr>
        <w:t xml:space="preserve"> </w:t>
      </w:r>
      <w:r w:rsidRPr="006D378C">
        <w:rPr>
          <w:rFonts w:ascii="Times New Roman" w:hAnsi="Times New Roman"/>
          <w:sz w:val="24"/>
          <w:szCs w:val="24"/>
        </w:rPr>
        <w:t xml:space="preserve">получить копию задания демонстрационного экзамена на бумажном носителе; </w:t>
      </w:r>
    </w:p>
    <w:p w14:paraId="73D68ADF"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Выпускники обязаны: </w:t>
      </w:r>
    </w:p>
    <w:p w14:paraId="089A7145"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Pr>
          <w:rFonts w:ascii="Times New Roman" w:hAnsi="Times New Roman"/>
          <w:sz w:val="24"/>
          <w:szCs w:val="24"/>
        </w:rPr>
        <w:t xml:space="preserve"> </w:t>
      </w:r>
      <w:r w:rsidRPr="006D378C">
        <w:rPr>
          <w:rFonts w:ascii="Times New Roman" w:hAnsi="Times New Roman"/>
          <w:sz w:val="24"/>
          <w:szCs w:val="24"/>
        </w:rPr>
        <w:t xml:space="preserve">во время проведения демонстрационного экзамена не пользоваться и не иметь при себе средства связи, носители информации, средства ее передачи и хранения, если это прямо не предусмотрено комплектом оценочной документации; </w:t>
      </w:r>
    </w:p>
    <w:p w14:paraId="27F8190B"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lastRenderedPageBreak/>
        <w:sym w:font="Symbol" w:char="F02D"/>
      </w:r>
      <w:r>
        <w:rPr>
          <w:rFonts w:ascii="Times New Roman" w:hAnsi="Times New Roman"/>
          <w:sz w:val="24"/>
          <w:szCs w:val="24"/>
        </w:rPr>
        <w:t xml:space="preserve"> </w:t>
      </w:r>
      <w:r w:rsidRPr="006D378C">
        <w:rPr>
          <w:rFonts w:ascii="Times New Roman" w:hAnsi="Times New Roman"/>
          <w:sz w:val="24"/>
          <w:szCs w:val="24"/>
        </w:rPr>
        <w:t xml:space="preserve">во время проведения демонстрационного экзамена использовать только средства обучения и воспитания, разрешённые комплектом оценочной документации; </w:t>
      </w:r>
    </w:p>
    <w:p w14:paraId="73E57E94"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Pr>
          <w:rFonts w:ascii="Times New Roman" w:hAnsi="Times New Roman"/>
          <w:sz w:val="24"/>
          <w:szCs w:val="24"/>
        </w:rPr>
        <w:t xml:space="preserve"> </w:t>
      </w:r>
      <w:r w:rsidRPr="006D378C">
        <w:rPr>
          <w:rFonts w:ascii="Times New Roman" w:hAnsi="Times New Roman"/>
          <w:sz w:val="24"/>
          <w:szCs w:val="24"/>
        </w:rPr>
        <w:t xml:space="preserve">во время проведения демонстрационного экзамена не взаимодействовать с другими выпускниками, экспертами, иными лицами, находящимися в центре проведения экзамена, если это не предусмотрено комплектом оценочной документации и заданием демонстрационного экзамена. </w:t>
      </w:r>
    </w:p>
    <w:p w14:paraId="4635EDD3"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Выпускники могут иметь при себе лекарственные средства и питание, прием которых осуществляется в специально отведенном для этого помещении согласно плану проведения демонстрационного экзамена за пределами центра проведения демонстрационного экзамена. </w:t>
      </w:r>
    </w:p>
    <w:p w14:paraId="1DF18D73"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Допуск выпускников к выполнению заданий осуществляется при условии обязательного их ознакомления с требованиями охраны труда и производственной безопасности. </w:t>
      </w:r>
    </w:p>
    <w:p w14:paraId="56CC276E"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В соответствии с планом проведения демонстрационного экзамена главный эксперт знакомит выпускников с заданиями, передает им копии заданий демонстрационного экзамена. </w:t>
      </w:r>
    </w:p>
    <w:p w14:paraId="711178B4"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После ознакомления с заданиями демонстрационного экзамена выпускники занимают свои рабочие места в соответствии с протоколом распределения рабочих мест. </w:t>
      </w:r>
    </w:p>
    <w:p w14:paraId="4650981D"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После того, как все выпускники и лица, привлеченные к проведению демонстрационного экзамена, займут свои рабочие места в соответствии с требованиями охраны труда и производственной безопасности, главный эксперт объявляет о начале демонстрационного экзамена. </w:t>
      </w:r>
    </w:p>
    <w:p w14:paraId="1CE85ACB"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Время начала демонстрационного экзамена фиксируется в протоколе проведения демонстрационного экзамена, составляемом главным экспертом по каждой экзаменационной группе. После объявления главным экспертом начала демонстрационного экзамена выпускники приступают к выполнению заданий демонстрационного экзамена. </w:t>
      </w:r>
    </w:p>
    <w:p w14:paraId="18EFD173"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Демонстрационный экзамен проводится при неукоснительном соблюдении выпускниками, лицами, привлеченными к проведению демонстрационного экзамена, требований охраны труда и производственной безопасности, а также с соблюдением принципов объективности, открытости и равенства выпускников. </w:t>
      </w:r>
    </w:p>
    <w:p w14:paraId="4342E8FE"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Результаты проведения ГИА оцениваются с проставлением одной из отметок: "отлично", "хорошо", "удовлетворительно", "неудовлетворительно" - и объявляются в тот же день после оформления протоколов заседаний ГЭК. </w:t>
      </w:r>
    </w:p>
    <w:p w14:paraId="78F1254C"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Процедура </w:t>
      </w:r>
      <w:proofErr w:type="gramStart"/>
      <w:r w:rsidRPr="006D378C">
        <w:rPr>
          <w:rFonts w:ascii="Times New Roman" w:hAnsi="Times New Roman"/>
          <w:sz w:val="24"/>
          <w:szCs w:val="24"/>
        </w:rPr>
        <w:t>оценивания результатов выполнения заданий демонстрационного экзамена</w:t>
      </w:r>
      <w:proofErr w:type="gramEnd"/>
      <w:r w:rsidRPr="006D378C">
        <w:rPr>
          <w:rFonts w:ascii="Times New Roman" w:hAnsi="Times New Roman"/>
          <w:sz w:val="24"/>
          <w:szCs w:val="24"/>
        </w:rPr>
        <w:t xml:space="preserve"> осуществляется членами экспертной группы по </w:t>
      </w:r>
      <w:r>
        <w:rPr>
          <w:rFonts w:ascii="Times New Roman" w:hAnsi="Times New Roman"/>
          <w:sz w:val="24"/>
          <w:szCs w:val="24"/>
        </w:rPr>
        <w:t>100</w:t>
      </w:r>
      <w:r w:rsidRPr="007A2024">
        <w:rPr>
          <w:rFonts w:ascii="Times New Roman" w:hAnsi="Times New Roman"/>
          <w:sz w:val="24"/>
          <w:szCs w:val="24"/>
        </w:rPr>
        <w:t xml:space="preserve">-балльной </w:t>
      </w:r>
      <w:r w:rsidRPr="006D378C">
        <w:rPr>
          <w:rFonts w:ascii="Times New Roman" w:hAnsi="Times New Roman"/>
          <w:sz w:val="24"/>
          <w:szCs w:val="24"/>
        </w:rPr>
        <w:t xml:space="preserve">системе в соответствии с требованиями комплекта оценочной документации. </w:t>
      </w:r>
    </w:p>
    <w:p w14:paraId="5630CA52"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Баллы выставляются в протоколе проведения демонстрационного экзамена, который подписывается каждым членом экспертной группы и утверждается главным экспертом после завершения экзамена для экзаменационной группы. </w:t>
      </w:r>
    </w:p>
    <w:p w14:paraId="28CE936B"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При выставлении баллов присутствует член ГЭК, не входящий в экспертную группу, присутствие других лиц запрещено. </w:t>
      </w:r>
    </w:p>
    <w:p w14:paraId="17FA2B5E"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Подписанный членами экспертной группы и утвержденный главным экспертом протокол проведения демонстрационного экзамена далее передается в ГЭК для выставления оценок по итогам ГИА. </w:t>
      </w:r>
    </w:p>
    <w:p w14:paraId="735E712A"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Оригинал протокола проведения демонстрационного экзамена передается на хранение в архив техникума в составе архивных документов. </w:t>
      </w:r>
    </w:p>
    <w:p w14:paraId="0928450F"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Статус победителя, призера чемпионатов профессионального мастерства «Профессионалы» выпускника по профилю осваиваемой образовательной программы среднего профессионального образования засчитывается в качестве оценки "отлично" по демонстрационному экзамену в рамках проведения ГИА по данной образовательной программе среднего профессионального образования. </w:t>
      </w:r>
    </w:p>
    <w:p w14:paraId="68EDFA08"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В случае досрочного завершения ГИА выпускником по независящим от него причинам результаты ГИА оцениваются по фактически выполненной работе, или по </w:t>
      </w:r>
      <w:r w:rsidRPr="006D378C">
        <w:rPr>
          <w:rFonts w:ascii="Times New Roman" w:hAnsi="Times New Roman"/>
          <w:sz w:val="24"/>
          <w:szCs w:val="24"/>
        </w:rPr>
        <w:lastRenderedPageBreak/>
        <w:t xml:space="preserve">заявлению такого выпускника ГЭК принимается решение об аннулировании результатов ГИА, а такой выпускник признается ГЭК не прошедшим ГИА по уважительной причине. </w:t>
      </w:r>
    </w:p>
    <w:p w14:paraId="0C9DFDD8"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Решения ГЭК принимаются на закрытых заседаниях простым большинством голосов членов ГЭК, участвующих в заседании, при обязательном присутствии председателя комиссии или его заместителя. При равном числе голосов голос председательствующего на заседании ГЭК является решающим. </w:t>
      </w:r>
    </w:p>
    <w:p w14:paraId="24200164"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Решение ГЭК оформляется протоколом, который подписывается председателем ГЭК, в случае его отсутствия заместителем ГЭК и секретарем ГЭК и хранится в архиве техникума. </w:t>
      </w:r>
    </w:p>
    <w:p w14:paraId="7AE21C76"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Выпускникам, не прошедшим ГИА по уважительной причине, в том числе не явившимся для прохождения ГИА по уважительной причине (далее - выпускники, не прошедшие ГИА по уважительной причине), предоставляется возможность пройти ГИА без отчисления из техникума. </w:t>
      </w:r>
    </w:p>
    <w:p w14:paraId="4F6AD17A"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Выпускники, не прошедшие ГИА по неуважительной причине, в том числе не явившиеся для прохождения ГИА без уважительных причин (далее - выпускники, не прошедшие ГИА по неуважительной причине), и выпускники, получившие на ГИА неудовлетворительные результаты, могут быть допущены для повторного участия в ГИА не более двух раз. </w:t>
      </w:r>
    </w:p>
    <w:p w14:paraId="4FF323D7"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Дополнительные заседания ГЭК организуются в установленные в техникуме сроки, но не позднее четырех месяцев после подачи заявления выпускником, не прошедшим ГИА по уважительной причине. </w:t>
      </w:r>
    </w:p>
    <w:p w14:paraId="3DB2C5DF"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Выпускники, не прошедшие ГИА по неуважительной причине, и выпускники, получившие на ГИА неудовлетворительные результаты, отчисляются из техникума и проходят ГИА не ранее чем через шесть месяцев после прохождения ГИА впервые. </w:t>
      </w:r>
    </w:p>
    <w:p w14:paraId="0E5DE2E4"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Для прохождения ГИА выпускники, не прошедшие ГИА по неуважительной причине, и выпускники, получившие на ГИА неудовлетворительные результаты, восстанавливаются в техникум на период времени, установленный в техникуме, но не менее предусмотренного календарным учебным графиком для прохождения ГИА соответствующей образовательной программы среднего профессионального образования. </w:t>
      </w:r>
    </w:p>
    <w:p w14:paraId="42D6075D"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b/>
          <w:bCs/>
          <w:sz w:val="24"/>
          <w:szCs w:val="24"/>
        </w:rPr>
        <w:t xml:space="preserve">Требования к структуре дипломного проекта </w:t>
      </w:r>
    </w:p>
    <w:p w14:paraId="27E56004"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Содержание дипломного проекта включает в себя: </w:t>
      </w:r>
    </w:p>
    <w:p w14:paraId="25A13C24"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введение; </w:t>
      </w:r>
    </w:p>
    <w:p w14:paraId="358CFDE1"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общая часть; </w:t>
      </w:r>
    </w:p>
    <w:p w14:paraId="7CF4818B"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расчетную часть; </w:t>
      </w:r>
    </w:p>
    <w:p w14:paraId="4B1AA569"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специальная часть; </w:t>
      </w:r>
    </w:p>
    <w:p w14:paraId="584886FB"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охрана труда и окружающей среды, бережливые технологии; </w:t>
      </w:r>
    </w:p>
    <w:p w14:paraId="716F4337"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заключение; </w:t>
      </w:r>
    </w:p>
    <w:p w14:paraId="547294BB"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список использованных источников. </w:t>
      </w:r>
    </w:p>
    <w:p w14:paraId="4AC0BE99"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Работа оформляется в соответствии с требованиями стандарта техникума. Необходимо, чтобы работа была авторской не менее</w:t>
      </w:r>
      <w:proofErr w:type="gramStart"/>
      <w:r w:rsidRPr="006D378C">
        <w:rPr>
          <w:rFonts w:ascii="Times New Roman" w:hAnsi="Times New Roman"/>
          <w:sz w:val="24"/>
          <w:szCs w:val="24"/>
        </w:rPr>
        <w:t>,</w:t>
      </w:r>
      <w:proofErr w:type="gramEnd"/>
      <w:r w:rsidRPr="006D378C">
        <w:rPr>
          <w:rFonts w:ascii="Times New Roman" w:hAnsi="Times New Roman"/>
          <w:sz w:val="24"/>
          <w:szCs w:val="24"/>
        </w:rPr>
        <w:t xml:space="preserve"> чем на 60%. </w:t>
      </w:r>
    </w:p>
    <w:p w14:paraId="5F5CC64D"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b/>
          <w:bCs/>
          <w:sz w:val="24"/>
          <w:szCs w:val="24"/>
        </w:rPr>
        <w:t>Рецензирование дипломного проекта (работы)</w:t>
      </w:r>
    </w:p>
    <w:p w14:paraId="05306632"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Внешнее рецензирование проводится с целью </w:t>
      </w:r>
      <w:proofErr w:type="gramStart"/>
      <w:r w:rsidRPr="006D378C">
        <w:rPr>
          <w:rFonts w:ascii="Times New Roman" w:hAnsi="Times New Roman"/>
          <w:sz w:val="24"/>
          <w:szCs w:val="24"/>
        </w:rPr>
        <w:t>обеспечения объективности оценки труда выпускника</w:t>
      </w:r>
      <w:proofErr w:type="gramEnd"/>
      <w:r w:rsidRPr="006D378C">
        <w:rPr>
          <w:rFonts w:ascii="Times New Roman" w:hAnsi="Times New Roman"/>
          <w:sz w:val="24"/>
          <w:szCs w:val="24"/>
        </w:rPr>
        <w:t>. Выполненные работы рецензируются специалистами по тематике дипломного проекта</w:t>
      </w:r>
      <w:proofErr w:type="gramStart"/>
      <w:r w:rsidRPr="006D378C">
        <w:rPr>
          <w:rFonts w:ascii="Times New Roman" w:hAnsi="Times New Roman"/>
          <w:sz w:val="24"/>
          <w:szCs w:val="24"/>
        </w:rPr>
        <w:t xml:space="preserve"> .</w:t>
      </w:r>
      <w:proofErr w:type="gramEnd"/>
      <w:r w:rsidRPr="006D378C">
        <w:rPr>
          <w:rFonts w:ascii="Times New Roman" w:hAnsi="Times New Roman"/>
          <w:sz w:val="24"/>
          <w:szCs w:val="24"/>
        </w:rPr>
        <w:t xml:space="preserve"> </w:t>
      </w:r>
    </w:p>
    <w:p w14:paraId="2CCD470F"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Рецензенты дипломного проекта определяются не </w:t>
      </w:r>
      <w:proofErr w:type="gramStart"/>
      <w:r w:rsidRPr="006D378C">
        <w:rPr>
          <w:rFonts w:ascii="Times New Roman" w:hAnsi="Times New Roman"/>
          <w:sz w:val="24"/>
          <w:szCs w:val="24"/>
        </w:rPr>
        <w:t>позднее</w:t>
      </w:r>
      <w:proofErr w:type="gramEnd"/>
      <w:r w:rsidRPr="006D378C">
        <w:rPr>
          <w:rFonts w:ascii="Times New Roman" w:hAnsi="Times New Roman"/>
          <w:sz w:val="24"/>
          <w:szCs w:val="24"/>
        </w:rPr>
        <w:t xml:space="preserve"> чем за месяц до защиты. </w:t>
      </w:r>
    </w:p>
    <w:p w14:paraId="5A2BDB72"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Рецензия должна включать: </w:t>
      </w:r>
    </w:p>
    <w:p w14:paraId="5F8E8BD0"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Pr>
          <w:rFonts w:ascii="Times New Roman" w:hAnsi="Times New Roman"/>
          <w:sz w:val="24"/>
          <w:szCs w:val="24"/>
        </w:rPr>
        <w:t xml:space="preserve"> </w:t>
      </w:r>
      <w:r w:rsidRPr="006D378C">
        <w:rPr>
          <w:rFonts w:ascii="Times New Roman" w:hAnsi="Times New Roman"/>
          <w:sz w:val="24"/>
          <w:szCs w:val="24"/>
        </w:rPr>
        <w:t xml:space="preserve">заключение о соответствии дипломного проекта заявленной теме и заданию на нее; </w:t>
      </w:r>
    </w:p>
    <w:p w14:paraId="7A969DE0"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Pr>
          <w:rFonts w:ascii="Times New Roman" w:hAnsi="Times New Roman"/>
          <w:sz w:val="24"/>
          <w:szCs w:val="24"/>
        </w:rPr>
        <w:t xml:space="preserve"> </w:t>
      </w:r>
      <w:r w:rsidRPr="006D378C">
        <w:rPr>
          <w:rFonts w:ascii="Times New Roman" w:hAnsi="Times New Roman"/>
          <w:sz w:val="24"/>
          <w:szCs w:val="24"/>
        </w:rPr>
        <w:t xml:space="preserve">оценку качества выполнения каждого раздела (главы) дипломного проекта;12 </w:t>
      </w:r>
    </w:p>
    <w:p w14:paraId="7F33891E"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Pr>
          <w:rFonts w:ascii="Times New Roman" w:hAnsi="Times New Roman"/>
          <w:sz w:val="24"/>
          <w:szCs w:val="24"/>
        </w:rPr>
        <w:t xml:space="preserve"> </w:t>
      </w:r>
      <w:r w:rsidRPr="006D378C">
        <w:rPr>
          <w:rFonts w:ascii="Times New Roman" w:hAnsi="Times New Roman"/>
          <w:sz w:val="24"/>
          <w:szCs w:val="24"/>
        </w:rPr>
        <w:t xml:space="preserve">оценку степени разработки поставленных вопросов и практической значимости </w:t>
      </w:r>
    </w:p>
    <w:p w14:paraId="77202FB8"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работы; </w:t>
      </w:r>
    </w:p>
    <w:p w14:paraId="28D38E5F"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Pr>
          <w:rFonts w:ascii="Times New Roman" w:hAnsi="Times New Roman"/>
          <w:sz w:val="24"/>
          <w:szCs w:val="24"/>
        </w:rPr>
        <w:t xml:space="preserve"> </w:t>
      </w:r>
      <w:r w:rsidRPr="006D378C">
        <w:rPr>
          <w:rFonts w:ascii="Times New Roman" w:hAnsi="Times New Roman"/>
          <w:sz w:val="24"/>
          <w:szCs w:val="24"/>
        </w:rPr>
        <w:t xml:space="preserve">общую оценку качества выполнения дипломного проекта. </w:t>
      </w:r>
    </w:p>
    <w:p w14:paraId="570994F9"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Содержание рецензии доводится до сведения обучающегося не </w:t>
      </w:r>
      <w:proofErr w:type="gramStart"/>
      <w:r w:rsidRPr="006D378C">
        <w:rPr>
          <w:rFonts w:ascii="Times New Roman" w:hAnsi="Times New Roman"/>
          <w:sz w:val="24"/>
          <w:szCs w:val="24"/>
        </w:rPr>
        <w:t>позднее</w:t>
      </w:r>
      <w:proofErr w:type="gramEnd"/>
      <w:r w:rsidRPr="006D378C">
        <w:rPr>
          <w:rFonts w:ascii="Times New Roman" w:hAnsi="Times New Roman"/>
          <w:sz w:val="24"/>
          <w:szCs w:val="24"/>
        </w:rPr>
        <w:t xml:space="preserve"> чем за день до защиты работы. </w:t>
      </w:r>
    </w:p>
    <w:p w14:paraId="25A4F2B8"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lastRenderedPageBreak/>
        <w:t xml:space="preserve">Внесение изменений в дипломный проект после получения рецензии не допускается. </w:t>
      </w:r>
    </w:p>
    <w:p w14:paraId="440043A7"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b/>
          <w:bCs/>
          <w:sz w:val="24"/>
          <w:szCs w:val="24"/>
        </w:rPr>
        <w:t xml:space="preserve">Защита дипломного проекта </w:t>
      </w:r>
      <w:r w:rsidRPr="006D378C">
        <w:rPr>
          <w:rFonts w:ascii="Times New Roman" w:hAnsi="Times New Roman"/>
          <w:sz w:val="24"/>
          <w:szCs w:val="24"/>
        </w:rPr>
        <w:t>(работы)</w:t>
      </w:r>
    </w:p>
    <w:p w14:paraId="59302A18"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Защита дипломного проекта (работы) проводится на открытом заседании государственной экзаменационной комиссии. </w:t>
      </w:r>
    </w:p>
    <w:p w14:paraId="27CBBF0D"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Состав Государственной экзаменационной комиссии утверждается приказом директора техникума. </w:t>
      </w:r>
    </w:p>
    <w:p w14:paraId="4E6D1184"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На заседание Государственной экзаменационной комиссии представляются следующие документы: </w:t>
      </w:r>
    </w:p>
    <w:p w14:paraId="4945CCD8"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Федеральный государственный образовательный стандарт среднего </w:t>
      </w:r>
    </w:p>
    <w:p w14:paraId="15D056C9" w14:textId="307D0F4C"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профессионального образования по специальности «</w:t>
      </w:r>
      <w:r w:rsidR="00C2091A" w:rsidRPr="00C2091A">
        <w:rPr>
          <w:rFonts w:ascii="Times New Roman" w:hAnsi="Times New Roman"/>
          <w:sz w:val="24"/>
          <w:szCs w:val="24"/>
        </w:rPr>
        <w:t>13.02.13 Эксплуатация и обслуживание электрического и электромеханического оборудования (по отраслям)</w:t>
      </w:r>
      <w:r w:rsidRPr="006D378C">
        <w:rPr>
          <w:rFonts w:ascii="Times New Roman" w:hAnsi="Times New Roman"/>
          <w:sz w:val="24"/>
          <w:szCs w:val="24"/>
        </w:rPr>
        <w:t xml:space="preserve">»; </w:t>
      </w:r>
    </w:p>
    <w:p w14:paraId="749E081A"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Программа государственной итоговой аттестации; </w:t>
      </w:r>
    </w:p>
    <w:p w14:paraId="6DA9B84A"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Приказ директора техникума "О допуске студентов к </w:t>
      </w:r>
      <w:proofErr w:type="gramStart"/>
      <w:r w:rsidRPr="006D378C">
        <w:rPr>
          <w:rFonts w:ascii="Times New Roman" w:hAnsi="Times New Roman"/>
          <w:sz w:val="24"/>
          <w:szCs w:val="24"/>
        </w:rPr>
        <w:t>государственной</w:t>
      </w:r>
      <w:proofErr w:type="gramEnd"/>
      <w:r w:rsidRPr="006D378C">
        <w:rPr>
          <w:rFonts w:ascii="Times New Roman" w:hAnsi="Times New Roman"/>
          <w:sz w:val="24"/>
          <w:szCs w:val="24"/>
        </w:rPr>
        <w:t xml:space="preserve"> итоговой </w:t>
      </w:r>
    </w:p>
    <w:p w14:paraId="230FEFFD"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аттестации"; </w:t>
      </w:r>
    </w:p>
    <w:p w14:paraId="35766F30" w14:textId="39B2715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Результаты освоения студентами ППССЗ по специальности «</w:t>
      </w:r>
      <w:r w:rsidR="00C2091A" w:rsidRPr="00C2091A">
        <w:rPr>
          <w:rFonts w:ascii="Times New Roman" w:hAnsi="Times New Roman"/>
          <w:sz w:val="24"/>
          <w:szCs w:val="24"/>
        </w:rPr>
        <w:t>13.02.13 Эксплуатация и обслуживание электрического и электромеханического оборудования (по отраслям)</w:t>
      </w:r>
      <w:r w:rsidRPr="006D378C">
        <w:rPr>
          <w:rFonts w:ascii="Times New Roman" w:hAnsi="Times New Roman"/>
          <w:sz w:val="24"/>
          <w:szCs w:val="24"/>
        </w:rPr>
        <w:t xml:space="preserve">»; </w:t>
      </w:r>
    </w:p>
    <w:p w14:paraId="1B9459B5"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зачетные книжки студентов; </w:t>
      </w:r>
    </w:p>
    <w:p w14:paraId="2542435B"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Протокол заседания Государственной экзаменационной комиссии. </w:t>
      </w:r>
    </w:p>
    <w:p w14:paraId="7A1EC249"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Необходимым условием допуска к государственной итоговой аттестации является представление документов, подтверждающих освоение обучающимся компетенций при изучении теоретического материала и прохождении практики по каждому из основных видов профессиональной деятельности. В том числе выпускником могут быть представлены отчеты о ранее достигнутых результатах, дополнительные сертификаты, свидетельства (дипломы) олимпиад, конкурсов, творческие работы по специальности, характеристики с мест прохождения преддипломной практики. </w:t>
      </w:r>
    </w:p>
    <w:p w14:paraId="09106E9F"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Расписание проведение государственной итоговой аттестации утверждается директором техникума и доводится до сведения студентов не позднее, чем за две недели до начала работы Государственной экзаменационной комиссии. </w:t>
      </w:r>
    </w:p>
    <w:p w14:paraId="5670863A"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Реализация программы ГИА предполагает наличие учебной аудитории подготовки к государственной итоговой аттестации. </w:t>
      </w:r>
    </w:p>
    <w:p w14:paraId="35DA4F50"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Оборудование кабинета: </w:t>
      </w:r>
    </w:p>
    <w:p w14:paraId="13218DA7"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рабочее место для руководителя, </w:t>
      </w:r>
    </w:p>
    <w:p w14:paraId="0943EE21"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компьютер, принтер, </w:t>
      </w:r>
    </w:p>
    <w:p w14:paraId="0E130CC8"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рабочие места для </w:t>
      </w:r>
      <w:proofErr w:type="gramStart"/>
      <w:r w:rsidRPr="006D378C">
        <w:rPr>
          <w:rFonts w:ascii="Times New Roman" w:hAnsi="Times New Roman"/>
          <w:sz w:val="24"/>
          <w:szCs w:val="24"/>
        </w:rPr>
        <w:t>обучающихся</w:t>
      </w:r>
      <w:proofErr w:type="gramEnd"/>
      <w:r w:rsidRPr="006D378C">
        <w:rPr>
          <w:rFonts w:ascii="Times New Roman" w:hAnsi="Times New Roman"/>
          <w:sz w:val="24"/>
          <w:szCs w:val="24"/>
        </w:rPr>
        <w:t xml:space="preserve">, </w:t>
      </w:r>
    </w:p>
    <w:p w14:paraId="0BDE0F41"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лицензионное программное обеспечение общего и специального назначения, </w:t>
      </w:r>
    </w:p>
    <w:p w14:paraId="60FBE5BC"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календарный график выполнения и защиты ВКР; </w:t>
      </w:r>
    </w:p>
    <w:p w14:paraId="3AA9552F"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комплект учебно-методической документации. </w:t>
      </w:r>
    </w:p>
    <w:p w14:paraId="0D35B788"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Для защиты дипломного проекта (работы) отводится специально подготовленная учебная аудитория. </w:t>
      </w:r>
    </w:p>
    <w:p w14:paraId="60CE8C82"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Оснащение учебной аудитории: </w:t>
      </w:r>
    </w:p>
    <w:p w14:paraId="6EF14897"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рабочее место для членов Государственной экзаменационной комиссии; </w:t>
      </w:r>
    </w:p>
    <w:p w14:paraId="397AC23D"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компьютер, мультимедийный проектор, экран; </w:t>
      </w:r>
    </w:p>
    <w:p w14:paraId="357A81E4"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лицензионное программное обеспечение общего и специального назначения. </w:t>
      </w:r>
    </w:p>
    <w:p w14:paraId="37D5D89A"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На защиту дипломного проекта (работы) отводится до 30 минут. Процедура защиты устанавливается председателем государственной экзаменационной комиссии по согласованию с членами комиссии и, как правило, включает доклад студента (не более 10-15 минут), чтение отзыва и рецензии, вопросы членов комиссии, ответы студента. Может быть предусмотрено выступление руководителя дипломного проекта (работы), а также рецензента. Студентам и лицам, привлекаемым к государственной итоговой аттестации, во время проведения запрещается иметь при себе и использовать средства связи. </w:t>
      </w:r>
    </w:p>
    <w:p w14:paraId="21E35E72"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lastRenderedPageBreak/>
        <w:t xml:space="preserve">При определении окончательной оценки по защите дипломного проекта (работы) учитываются: </w:t>
      </w:r>
    </w:p>
    <w:p w14:paraId="2AAAEE5E"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Pr>
          <w:rFonts w:ascii="Times New Roman" w:hAnsi="Times New Roman"/>
          <w:sz w:val="24"/>
          <w:szCs w:val="24"/>
        </w:rPr>
        <w:t xml:space="preserve"> </w:t>
      </w:r>
      <w:r w:rsidRPr="006D378C">
        <w:rPr>
          <w:rFonts w:ascii="Times New Roman" w:hAnsi="Times New Roman"/>
          <w:sz w:val="24"/>
          <w:szCs w:val="24"/>
        </w:rPr>
        <w:t xml:space="preserve">доклад выпускника; </w:t>
      </w:r>
    </w:p>
    <w:p w14:paraId="7A875367"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Pr>
          <w:rFonts w:ascii="Times New Roman" w:hAnsi="Times New Roman"/>
          <w:sz w:val="24"/>
          <w:szCs w:val="24"/>
        </w:rPr>
        <w:t xml:space="preserve"> </w:t>
      </w:r>
      <w:r w:rsidRPr="006D378C">
        <w:rPr>
          <w:rFonts w:ascii="Times New Roman" w:hAnsi="Times New Roman"/>
          <w:sz w:val="24"/>
          <w:szCs w:val="24"/>
        </w:rPr>
        <w:t xml:space="preserve">ответы на вопросы; </w:t>
      </w:r>
    </w:p>
    <w:p w14:paraId="34978CA8"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Pr>
          <w:rFonts w:ascii="Times New Roman" w:hAnsi="Times New Roman"/>
          <w:sz w:val="24"/>
          <w:szCs w:val="24"/>
        </w:rPr>
        <w:t xml:space="preserve"> </w:t>
      </w:r>
      <w:r w:rsidRPr="006D378C">
        <w:rPr>
          <w:rFonts w:ascii="Times New Roman" w:hAnsi="Times New Roman"/>
          <w:sz w:val="24"/>
          <w:szCs w:val="24"/>
        </w:rPr>
        <w:t xml:space="preserve">оценка рецензента; </w:t>
      </w:r>
    </w:p>
    <w:p w14:paraId="34FBD4C9"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Pr>
          <w:rFonts w:ascii="Times New Roman" w:hAnsi="Times New Roman"/>
          <w:sz w:val="24"/>
          <w:szCs w:val="24"/>
        </w:rPr>
        <w:t xml:space="preserve"> </w:t>
      </w:r>
      <w:r w:rsidRPr="006D378C">
        <w:rPr>
          <w:rFonts w:ascii="Times New Roman" w:hAnsi="Times New Roman"/>
          <w:sz w:val="24"/>
          <w:szCs w:val="24"/>
        </w:rPr>
        <w:t xml:space="preserve">отзыв руководителя </w:t>
      </w:r>
    </w:p>
    <w:p w14:paraId="3C1EEEFF"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Решение государственной экзаменационной комиссии принимается на закрытом заседании простым большинством голосов членов комиссии, оформляется заключительным протоколом, который подписывается председателем государственной экзаменационной комиссии (в случае отсутствия председателя – его заместителем) и секретарем государственной экзаменационной комиссии и хранится в архиве техникума. По результатам государственной аттестации выпускник, участвовавший в государственной итоговой аттестации, имеет право подать в апелляционную комиссию письменное апелляционное заявление о нарушении, по его мнению, установленного порядка проведения государственной итоговой аттестации и (или несогласии с результатами). </w:t>
      </w:r>
    </w:p>
    <w:p w14:paraId="09C38D86"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После окончания государственной итоговой аттестации государственная экзаменационная комиссия составляет ежегодный отчет о работе, который обсуждается на педагогическом совете техникума. </w:t>
      </w:r>
    </w:p>
    <w:p w14:paraId="2E18FBD6"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Для выпускников из числа лиц с ограниченными возможностями здоровья государственная итоговая аттестация проводится с учетом особенностей психофизического развития, индивидуальных возможностей и состояния здоровья таких выпускников. </w:t>
      </w:r>
    </w:p>
    <w:p w14:paraId="0F821663"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Выпускники или родители (законные представители) несовершеннолетних выпускников не </w:t>
      </w:r>
      <w:proofErr w:type="gramStart"/>
      <w:r w:rsidRPr="006D378C">
        <w:rPr>
          <w:rFonts w:ascii="Times New Roman" w:hAnsi="Times New Roman"/>
          <w:sz w:val="24"/>
          <w:szCs w:val="24"/>
        </w:rPr>
        <w:t>позднее</w:t>
      </w:r>
      <w:proofErr w:type="gramEnd"/>
      <w:r w:rsidRPr="006D378C">
        <w:rPr>
          <w:rFonts w:ascii="Times New Roman" w:hAnsi="Times New Roman"/>
          <w:sz w:val="24"/>
          <w:szCs w:val="24"/>
        </w:rPr>
        <w:t xml:space="preserve"> чем за 3 месяца до начала государственной итоговой аттестации, подают письменное заявление о необходимости создания для них специальных условий при проведении государственной итоговой аттестации</w:t>
      </w:r>
    </w:p>
    <w:p w14:paraId="0CA19F0C" w14:textId="77777777" w:rsidR="00831C4B" w:rsidRPr="006D378C" w:rsidRDefault="00831C4B" w:rsidP="00831C4B">
      <w:pPr>
        <w:ind w:firstLine="709"/>
        <w:jc w:val="both"/>
        <w:rPr>
          <w:rFonts w:ascii="Times New Roman" w:hAnsi="Times New Roman"/>
          <w:sz w:val="24"/>
          <w:szCs w:val="24"/>
        </w:rPr>
      </w:pPr>
    </w:p>
    <w:p w14:paraId="2F5F42FC"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b/>
          <w:bCs/>
          <w:sz w:val="24"/>
          <w:szCs w:val="24"/>
        </w:rPr>
        <w:t xml:space="preserve">Критерии оценки </w:t>
      </w:r>
    </w:p>
    <w:p w14:paraId="74999D27"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Критерии оценки защиты дипломного проекта </w:t>
      </w:r>
    </w:p>
    <w:p w14:paraId="442ED8AE"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В основе оценки дипломного проекта лежит пятибалльная система.</w:t>
      </w:r>
    </w:p>
    <w:p w14:paraId="543B5A42"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«Отлично» - выставляется за следующий дипломный проект: Работа носит исследовательский характер, содержит грамотно изложенную теоретическую базу, актуальность проблемы исследования обоснована анализом состояния действительности. Сформулированы цель, задачи, предмет, объект исследования, методы, используемые в работе, характеризуется логичным, последовательным изложением материала с соответствующими выводами и обоснованными предложениями; соблюдены все правила оформления работы имеет положительные отзывы руководителя и рецензента; при защите работы студент показывает глубокие знания вопросов темы, свободно оперирует данными исследования, вносит обоснованные предложения по улучшению положения предприятия (организации), эффективному использованию ресурсов, а во время доклада использует наглядные пособия (таблицы, схемы, графики и т. п.) или раздаточный материал, легко отвечает на поставленные вопросы. </w:t>
      </w:r>
    </w:p>
    <w:p w14:paraId="04028805"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«Хорошо» - выставляется за следующий дипломный проект: Работа носит исследовательский характер, содержит грамотно изложенную теоретическую базу, автор обосновывает актуальность направления исследования в целом, а не собственной темы. Сформулированы цель, задачи, предмет, объект исследования. Тема работы сформулирована более или менее точно (то есть отражает основные аспекты изучаемой темы), характеризуется последовательным изложением материала с соответствующими выводами, однако с не вполне обоснованными предложениями; есть некоторые недочеты в оформлении работы, в оформлении ссылок. Имеет положительный отзыв руководителя и рецензента; при защите студент показывает знания вопросов темы, оперирует данными исследования, вносит предложения по улучшению деятельности предприятия (организации), эффективному использованию ресурсов, во время доклада использует наглядные пособия (таблицы, схемы, </w:t>
      </w:r>
      <w:r w:rsidRPr="006D378C">
        <w:rPr>
          <w:rFonts w:ascii="Times New Roman" w:hAnsi="Times New Roman"/>
          <w:sz w:val="24"/>
          <w:szCs w:val="24"/>
        </w:rPr>
        <w:lastRenderedPageBreak/>
        <w:t xml:space="preserve">графики и т. п.) или раздаточный материал, без особых затруднений отвечает на поставленные вопросы. </w:t>
      </w:r>
    </w:p>
    <w:p w14:paraId="7028ECD3"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«Удовлетворительно» - выставляется за следующий дипломный проект: Работа носит исследовательский характер, содержит теоретическую главу, базируется на практическом материале, актуальность либо вообще не сформулирована, либо сформулирована в самых общих чертах – проблема не выявлена и, что самое главное, не аргументирована (не обоснована со ссылками на источники). Не четко сформулированы цель, задачи, предмет, объект исследования, методы, используемые в работе проблем, в ней просматривается непоследовательность изложения материала, представлены необоснованные предложения; представленная работа имеет отклонения и не во всем соответствует требованиям, предъявляемым </w:t>
      </w:r>
      <w:proofErr w:type="gramStart"/>
      <w:r w:rsidRPr="006D378C">
        <w:rPr>
          <w:rFonts w:ascii="Times New Roman" w:hAnsi="Times New Roman"/>
          <w:sz w:val="24"/>
          <w:szCs w:val="24"/>
        </w:rPr>
        <w:t>к</w:t>
      </w:r>
      <w:proofErr w:type="gramEnd"/>
      <w:r w:rsidRPr="006D378C">
        <w:rPr>
          <w:rFonts w:ascii="Times New Roman" w:hAnsi="Times New Roman"/>
          <w:sz w:val="24"/>
          <w:szCs w:val="24"/>
        </w:rPr>
        <w:t xml:space="preserve"> </w:t>
      </w:r>
      <w:proofErr w:type="gramStart"/>
      <w:r w:rsidRPr="006D378C">
        <w:rPr>
          <w:rFonts w:ascii="Times New Roman" w:hAnsi="Times New Roman"/>
          <w:sz w:val="24"/>
          <w:szCs w:val="24"/>
        </w:rPr>
        <w:t>такого</w:t>
      </w:r>
      <w:proofErr w:type="gramEnd"/>
      <w:r w:rsidRPr="006D378C">
        <w:rPr>
          <w:rFonts w:ascii="Times New Roman" w:hAnsi="Times New Roman"/>
          <w:sz w:val="24"/>
          <w:szCs w:val="24"/>
        </w:rPr>
        <w:t xml:space="preserve"> рода работам. В отзывах руководителя и рецензента имеются замечания по содержанию работы и методике анализа; при защите студент проявляет неуверенность, показывает слабое знание вопросов темы, не дает полного, аргументированного ответа на заданные вопросы. </w:t>
      </w:r>
    </w:p>
    <w:p w14:paraId="6D123FA7" w14:textId="09063BB2"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«Неудовлетворительно» - выставляется за следующий дипломный проект: Работа не носит исследовательского характера. Актуальность исследования специально автором не обосновывается. Сформулированы цель, задачи неточно и </w:t>
      </w:r>
      <w:r w:rsidR="00C2091A" w:rsidRPr="006D378C">
        <w:rPr>
          <w:rFonts w:ascii="Times New Roman" w:hAnsi="Times New Roman"/>
          <w:sz w:val="24"/>
          <w:szCs w:val="24"/>
        </w:rPr>
        <w:t>не полностью</w:t>
      </w:r>
      <w:r w:rsidRPr="006D378C">
        <w:rPr>
          <w:rFonts w:ascii="Times New Roman" w:hAnsi="Times New Roman"/>
          <w:sz w:val="24"/>
          <w:szCs w:val="24"/>
        </w:rPr>
        <w:t xml:space="preserve">, (работа </w:t>
      </w:r>
      <w:r w:rsidR="00C2091A" w:rsidRPr="006D378C">
        <w:rPr>
          <w:rFonts w:ascii="Times New Roman" w:hAnsi="Times New Roman"/>
          <w:sz w:val="24"/>
          <w:szCs w:val="24"/>
        </w:rPr>
        <w:t>не зачтена</w:t>
      </w:r>
      <w:r w:rsidRPr="006D378C">
        <w:rPr>
          <w:rFonts w:ascii="Times New Roman" w:hAnsi="Times New Roman"/>
          <w:sz w:val="24"/>
          <w:szCs w:val="24"/>
        </w:rPr>
        <w:t xml:space="preserve"> – необходима доработка). Неясны цели и задачи работы (либо они есть, но абсолютно не согласуются с содержанием), не отвечает требованиям, изложенным в методических указаниях; содержание и тема работы плохо согласуются между собой; не имеет выводов либо они носят декларативный характер; в отзывах руководителя и рецензента имеются существенные критические замечания; при защите студент затрудняется отвечать на поставленные вопросы по теме, не знает теории вопроса, при ответе допускает существенные ошибки, к защите не подготовлены наглядные пособия или раздаточный материал. </w:t>
      </w:r>
    </w:p>
    <w:p w14:paraId="7020E42C" w14:textId="77777777" w:rsidR="00831C4B" w:rsidRPr="006D378C" w:rsidRDefault="00831C4B" w:rsidP="00831C4B">
      <w:pPr>
        <w:jc w:val="center"/>
        <w:rPr>
          <w:rFonts w:ascii="Times New Roman" w:hAnsi="Times New Roman"/>
          <w:sz w:val="24"/>
          <w:szCs w:val="24"/>
        </w:rPr>
      </w:pPr>
      <w:r w:rsidRPr="006D378C">
        <w:rPr>
          <w:rFonts w:ascii="Times New Roman" w:hAnsi="Times New Roman"/>
          <w:b/>
          <w:bCs/>
          <w:sz w:val="24"/>
          <w:szCs w:val="24"/>
        </w:rPr>
        <w:t>Критерии оценки демонстрационного экзамена</w:t>
      </w:r>
    </w:p>
    <w:p w14:paraId="38DE6B97" w14:textId="77777777" w:rsidR="00831C4B" w:rsidRPr="006D378C" w:rsidRDefault="00831C4B" w:rsidP="00831C4B">
      <w:pPr>
        <w:ind w:firstLine="709"/>
        <w:rPr>
          <w:rFonts w:ascii="Times New Roman" w:hAnsi="Times New Roman"/>
          <w:sz w:val="24"/>
          <w:szCs w:val="24"/>
        </w:rPr>
      </w:pPr>
      <w:r w:rsidRPr="006D378C">
        <w:rPr>
          <w:rFonts w:ascii="Times New Roman" w:hAnsi="Times New Roman"/>
          <w:sz w:val="24"/>
          <w:szCs w:val="24"/>
        </w:rPr>
        <w:t xml:space="preserve"> </w:t>
      </w:r>
    </w:p>
    <w:p w14:paraId="47D24038" w14:textId="77777777" w:rsidR="00831C4B" w:rsidRPr="006D378C" w:rsidRDefault="00831C4B" w:rsidP="00831C4B">
      <w:pPr>
        <w:ind w:firstLine="709"/>
        <w:rPr>
          <w:rFonts w:ascii="Times New Roman" w:hAnsi="Times New Roman"/>
          <w:sz w:val="24"/>
          <w:szCs w:val="24"/>
        </w:rPr>
      </w:pPr>
      <w:r w:rsidRPr="006D378C">
        <w:rPr>
          <w:rFonts w:ascii="Times New Roman" w:hAnsi="Times New Roman"/>
          <w:sz w:val="24"/>
          <w:szCs w:val="24"/>
        </w:rPr>
        <w:t xml:space="preserve">Объективные критерии оценивания работы участника: </w:t>
      </w:r>
    </w:p>
    <w:p w14:paraId="67F67F4E" w14:textId="77777777" w:rsidR="00831C4B" w:rsidRPr="006D378C" w:rsidRDefault="00831C4B" w:rsidP="00831C4B">
      <w:pPr>
        <w:ind w:firstLine="709"/>
        <w:rPr>
          <w:rFonts w:ascii="Times New Roman" w:hAnsi="Times New Roman"/>
          <w:sz w:val="24"/>
          <w:szCs w:val="24"/>
        </w:rPr>
      </w:pPr>
      <w:r w:rsidRPr="006D378C">
        <w:rPr>
          <w:rFonts w:ascii="Times New Roman" w:hAnsi="Times New Roman"/>
          <w:sz w:val="24"/>
          <w:szCs w:val="24"/>
        </w:rPr>
        <w:sym w:font="Symbol" w:char="F02D"/>
      </w:r>
      <w:r>
        <w:rPr>
          <w:rFonts w:ascii="Times New Roman" w:hAnsi="Times New Roman"/>
          <w:sz w:val="24"/>
          <w:szCs w:val="24"/>
        </w:rPr>
        <w:t xml:space="preserve"> </w:t>
      </w:r>
      <w:r w:rsidRPr="006D378C">
        <w:rPr>
          <w:rFonts w:ascii="Times New Roman" w:hAnsi="Times New Roman"/>
          <w:sz w:val="24"/>
          <w:szCs w:val="24"/>
        </w:rPr>
        <w:t xml:space="preserve">соблюдение требования правила охраны труда и техники безопасности; </w:t>
      </w:r>
    </w:p>
    <w:p w14:paraId="767EC0CE" w14:textId="77777777" w:rsidR="00831C4B" w:rsidRPr="006D378C" w:rsidRDefault="00831C4B" w:rsidP="00831C4B">
      <w:pPr>
        <w:ind w:firstLine="709"/>
        <w:rPr>
          <w:rFonts w:ascii="Times New Roman" w:hAnsi="Times New Roman"/>
          <w:sz w:val="24"/>
          <w:szCs w:val="24"/>
        </w:rPr>
      </w:pPr>
      <w:r w:rsidRPr="006D378C">
        <w:rPr>
          <w:rFonts w:ascii="Times New Roman" w:hAnsi="Times New Roman"/>
          <w:sz w:val="24"/>
          <w:szCs w:val="24"/>
        </w:rPr>
        <w:sym w:font="Symbol" w:char="F02D"/>
      </w:r>
      <w:r>
        <w:rPr>
          <w:rFonts w:ascii="Times New Roman" w:hAnsi="Times New Roman"/>
          <w:sz w:val="24"/>
          <w:szCs w:val="24"/>
        </w:rPr>
        <w:t xml:space="preserve"> </w:t>
      </w:r>
      <w:r w:rsidRPr="006D378C">
        <w:rPr>
          <w:rFonts w:ascii="Times New Roman" w:hAnsi="Times New Roman"/>
          <w:sz w:val="24"/>
          <w:szCs w:val="24"/>
        </w:rPr>
        <w:t xml:space="preserve">использование соответствующие СИЗ, в том </w:t>
      </w:r>
      <w:proofErr w:type="gramStart"/>
      <w:r w:rsidRPr="006D378C">
        <w:rPr>
          <w:rFonts w:ascii="Times New Roman" w:hAnsi="Times New Roman"/>
          <w:sz w:val="24"/>
          <w:szCs w:val="24"/>
        </w:rPr>
        <w:t>числе</w:t>
      </w:r>
      <w:proofErr w:type="gramEnd"/>
      <w:r w:rsidRPr="006D378C">
        <w:rPr>
          <w:rFonts w:ascii="Times New Roman" w:hAnsi="Times New Roman"/>
          <w:sz w:val="24"/>
          <w:szCs w:val="24"/>
        </w:rPr>
        <w:t xml:space="preserve"> защитную обувь, средства защиты зрения; </w:t>
      </w:r>
    </w:p>
    <w:p w14:paraId="77B78722" w14:textId="77777777" w:rsidR="00831C4B" w:rsidRPr="006D378C" w:rsidRDefault="00831C4B" w:rsidP="00831C4B">
      <w:pPr>
        <w:ind w:firstLine="709"/>
        <w:rPr>
          <w:rFonts w:ascii="Times New Roman" w:hAnsi="Times New Roman"/>
          <w:sz w:val="24"/>
          <w:szCs w:val="24"/>
        </w:rPr>
      </w:pPr>
      <w:r w:rsidRPr="006D378C">
        <w:rPr>
          <w:rFonts w:ascii="Times New Roman" w:hAnsi="Times New Roman"/>
          <w:sz w:val="24"/>
          <w:szCs w:val="24"/>
        </w:rPr>
        <w:sym w:font="Symbol" w:char="F02D"/>
      </w:r>
      <w:r>
        <w:rPr>
          <w:rFonts w:ascii="Times New Roman" w:hAnsi="Times New Roman"/>
          <w:sz w:val="24"/>
          <w:szCs w:val="24"/>
        </w:rPr>
        <w:t xml:space="preserve"> </w:t>
      </w:r>
      <w:r w:rsidRPr="006D378C">
        <w:rPr>
          <w:rFonts w:ascii="Times New Roman" w:hAnsi="Times New Roman"/>
          <w:sz w:val="24"/>
          <w:szCs w:val="24"/>
        </w:rPr>
        <w:t xml:space="preserve">безопасно выбирать, применять и хранить все материалы; </w:t>
      </w:r>
    </w:p>
    <w:p w14:paraId="56C81D8F" w14:textId="77777777" w:rsidR="00831C4B" w:rsidRPr="006D378C" w:rsidRDefault="00831C4B" w:rsidP="00831C4B">
      <w:pPr>
        <w:ind w:firstLine="709"/>
        <w:rPr>
          <w:rFonts w:ascii="Times New Roman" w:hAnsi="Times New Roman"/>
          <w:sz w:val="24"/>
          <w:szCs w:val="24"/>
        </w:rPr>
      </w:pPr>
      <w:r w:rsidRPr="006D378C">
        <w:rPr>
          <w:rFonts w:ascii="Times New Roman" w:hAnsi="Times New Roman"/>
          <w:sz w:val="24"/>
          <w:szCs w:val="24"/>
        </w:rPr>
        <w:t xml:space="preserve">Субъективные критерии оценивания работы участника: </w:t>
      </w:r>
    </w:p>
    <w:p w14:paraId="5622DAAE" w14:textId="77777777" w:rsidR="00831C4B" w:rsidRPr="006D378C" w:rsidRDefault="00831C4B" w:rsidP="00831C4B">
      <w:pPr>
        <w:ind w:firstLine="709"/>
        <w:rPr>
          <w:rFonts w:ascii="Times New Roman" w:hAnsi="Times New Roman"/>
          <w:sz w:val="24"/>
          <w:szCs w:val="24"/>
        </w:rPr>
      </w:pPr>
      <w:r w:rsidRPr="006D378C">
        <w:rPr>
          <w:rFonts w:ascii="Times New Roman" w:hAnsi="Times New Roman"/>
          <w:sz w:val="24"/>
          <w:szCs w:val="24"/>
        </w:rPr>
        <w:sym w:font="Symbol" w:char="F02D"/>
      </w:r>
      <w:r>
        <w:rPr>
          <w:rFonts w:ascii="Times New Roman" w:hAnsi="Times New Roman"/>
          <w:sz w:val="24"/>
          <w:szCs w:val="24"/>
        </w:rPr>
        <w:t xml:space="preserve"> </w:t>
      </w:r>
      <w:r w:rsidRPr="006D378C">
        <w:rPr>
          <w:rFonts w:ascii="Times New Roman" w:hAnsi="Times New Roman"/>
          <w:sz w:val="24"/>
          <w:szCs w:val="24"/>
        </w:rPr>
        <w:t xml:space="preserve">чтение, интерпретация и проверка чертежей технической документации включая схемы расположения оборудования и эскизные чертежи; </w:t>
      </w:r>
    </w:p>
    <w:p w14:paraId="122C15FD" w14:textId="77777777" w:rsidR="00831C4B" w:rsidRPr="006D378C" w:rsidRDefault="00831C4B" w:rsidP="00831C4B">
      <w:pPr>
        <w:ind w:firstLine="709"/>
        <w:rPr>
          <w:rFonts w:ascii="Times New Roman" w:hAnsi="Times New Roman"/>
          <w:sz w:val="24"/>
          <w:szCs w:val="24"/>
        </w:rPr>
      </w:pPr>
      <w:r w:rsidRPr="006D378C">
        <w:rPr>
          <w:rFonts w:ascii="Times New Roman" w:hAnsi="Times New Roman"/>
          <w:sz w:val="24"/>
          <w:szCs w:val="24"/>
        </w:rPr>
        <w:sym w:font="Symbol" w:char="F02D"/>
      </w:r>
      <w:r>
        <w:rPr>
          <w:rFonts w:ascii="Times New Roman" w:hAnsi="Times New Roman"/>
          <w:sz w:val="24"/>
          <w:szCs w:val="24"/>
        </w:rPr>
        <w:t xml:space="preserve"> </w:t>
      </w:r>
      <w:r w:rsidRPr="006D378C">
        <w:rPr>
          <w:rFonts w:ascii="Times New Roman" w:hAnsi="Times New Roman"/>
          <w:sz w:val="24"/>
          <w:szCs w:val="24"/>
        </w:rPr>
        <w:t xml:space="preserve">внедрение письменных инструкций и технологические регламенты; </w:t>
      </w:r>
    </w:p>
    <w:p w14:paraId="4054370B" w14:textId="77777777" w:rsidR="00831C4B" w:rsidRPr="006D378C" w:rsidRDefault="00831C4B" w:rsidP="00831C4B">
      <w:pPr>
        <w:ind w:firstLine="709"/>
        <w:rPr>
          <w:rFonts w:ascii="Times New Roman" w:hAnsi="Times New Roman"/>
          <w:sz w:val="24"/>
          <w:szCs w:val="24"/>
        </w:rPr>
      </w:pPr>
      <w:r w:rsidRPr="006D378C">
        <w:rPr>
          <w:rFonts w:ascii="Times New Roman" w:hAnsi="Times New Roman"/>
          <w:sz w:val="24"/>
          <w:szCs w:val="24"/>
        </w:rPr>
        <w:sym w:font="Symbol" w:char="F02D"/>
      </w:r>
      <w:r>
        <w:rPr>
          <w:rFonts w:ascii="Times New Roman" w:hAnsi="Times New Roman"/>
          <w:sz w:val="24"/>
          <w:szCs w:val="24"/>
        </w:rPr>
        <w:t xml:space="preserve"> </w:t>
      </w:r>
      <w:r w:rsidRPr="006D378C">
        <w:rPr>
          <w:rFonts w:ascii="Times New Roman" w:hAnsi="Times New Roman"/>
          <w:sz w:val="24"/>
          <w:szCs w:val="24"/>
        </w:rPr>
        <w:t xml:space="preserve">планирование работ с применением имеющихся чертежей, схем и </w:t>
      </w:r>
      <w:proofErr w:type="gramStart"/>
      <w:r w:rsidRPr="006D378C">
        <w:rPr>
          <w:rFonts w:ascii="Times New Roman" w:hAnsi="Times New Roman"/>
          <w:sz w:val="24"/>
          <w:szCs w:val="24"/>
        </w:rPr>
        <w:t>технической</w:t>
      </w:r>
      <w:proofErr w:type="gramEnd"/>
      <w:r w:rsidRPr="006D378C">
        <w:rPr>
          <w:rFonts w:ascii="Times New Roman" w:hAnsi="Times New Roman"/>
          <w:sz w:val="24"/>
          <w:szCs w:val="24"/>
        </w:rPr>
        <w:t xml:space="preserve"> </w:t>
      </w:r>
    </w:p>
    <w:p w14:paraId="79D07A4F" w14:textId="77777777" w:rsidR="00831C4B" w:rsidRPr="006D378C" w:rsidRDefault="00831C4B" w:rsidP="00831C4B">
      <w:pPr>
        <w:rPr>
          <w:rFonts w:ascii="Times New Roman" w:hAnsi="Times New Roman"/>
          <w:sz w:val="24"/>
          <w:szCs w:val="24"/>
        </w:rPr>
      </w:pPr>
      <w:r w:rsidRPr="006D378C">
        <w:rPr>
          <w:rFonts w:ascii="Times New Roman" w:hAnsi="Times New Roman"/>
          <w:sz w:val="24"/>
          <w:szCs w:val="24"/>
        </w:rPr>
        <w:t xml:space="preserve">документации. </w:t>
      </w:r>
    </w:p>
    <w:p w14:paraId="4DF11652" w14:textId="77777777" w:rsidR="00831C4B" w:rsidRPr="006D378C" w:rsidRDefault="00831C4B" w:rsidP="00831C4B">
      <w:pPr>
        <w:ind w:firstLine="709"/>
        <w:rPr>
          <w:rFonts w:ascii="Times New Roman" w:hAnsi="Times New Roman"/>
          <w:sz w:val="24"/>
          <w:szCs w:val="24"/>
        </w:rPr>
      </w:pPr>
      <w:r w:rsidRPr="006D378C">
        <w:rPr>
          <w:rFonts w:ascii="Times New Roman" w:hAnsi="Times New Roman"/>
          <w:sz w:val="24"/>
          <w:szCs w:val="24"/>
        </w:rPr>
        <w:t xml:space="preserve">Объективные критерии оценивания результата работы участника: </w:t>
      </w:r>
    </w:p>
    <w:p w14:paraId="34F217BD" w14:textId="77777777" w:rsidR="00831C4B" w:rsidRPr="006D378C" w:rsidRDefault="00831C4B" w:rsidP="00831C4B">
      <w:pPr>
        <w:ind w:firstLine="709"/>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время выполнения; </w:t>
      </w:r>
    </w:p>
    <w:p w14:paraId="4685803B" w14:textId="77777777" w:rsidR="00831C4B" w:rsidRPr="006D378C" w:rsidRDefault="00831C4B" w:rsidP="00831C4B">
      <w:pPr>
        <w:ind w:firstLine="709"/>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качество выполнения; </w:t>
      </w:r>
    </w:p>
    <w:p w14:paraId="0A9537B8" w14:textId="77777777" w:rsidR="00831C4B" w:rsidRPr="006D378C" w:rsidRDefault="00831C4B" w:rsidP="00831C4B">
      <w:pPr>
        <w:ind w:firstLine="709"/>
        <w:rPr>
          <w:rFonts w:ascii="Times New Roman" w:hAnsi="Times New Roman"/>
          <w:sz w:val="24"/>
          <w:szCs w:val="24"/>
        </w:rPr>
      </w:pPr>
      <w:r w:rsidRPr="006D378C">
        <w:rPr>
          <w:rFonts w:ascii="Times New Roman" w:hAnsi="Times New Roman"/>
          <w:sz w:val="24"/>
          <w:szCs w:val="24"/>
        </w:rPr>
        <w:t xml:space="preserve">Окончательная оценка определяется голосованием на закрытом заседании ГЭК. При равном числе голосов мнение председателя ГЭК является решающим. </w:t>
      </w:r>
    </w:p>
    <w:p w14:paraId="198750FB"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Перевод баллов в оценки:</w:t>
      </w:r>
    </w:p>
    <w:p w14:paraId="773A7D6E" w14:textId="77777777" w:rsidR="00831C4B" w:rsidRPr="006D378C" w:rsidRDefault="00831C4B" w:rsidP="00831C4B">
      <w:pPr>
        <w:ind w:firstLine="709"/>
        <w:jc w:val="both"/>
        <w:rPr>
          <w:rFonts w:ascii="Times New Roman" w:hAnsi="Times New Roman"/>
          <w:sz w:val="24"/>
          <w:szCs w:val="24"/>
        </w:rPr>
      </w:pPr>
    </w:p>
    <w:tbl>
      <w:tblPr>
        <w:tblStyle w:val="a3"/>
        <w:tblW w:w="0" w:type="auto"/>
        <w:tblInd w:w="-103" w:type="dxa"/>
        <w:tblLook w:val="04A0" w:firstRow="1" w:lastRow="0" w:firstColumn="1" w:lastColumn="0" w:noHBand="0" w:noVBand="1"/>
      </w:tblPr>
      <w:tblGrid>
        <w:gridCol w:w="1914"/>
        <w:gridCol w:w="1914"/>
        <w:gridCol w:w="1914"/>
        <w:gridCol w:w="1914"/>
        <w:gridCol w:w="1915"/>
      </w:tblGrid>
      <w:tr w:rsidR="00831C4B" w:rsidRPr="006D378C" w14:paraId="4F3EB2CD" w14:textId="77777777" w:rsidTr="00597194">
        <w:tc>
          <w:tcPr>
            <w:tcW w:w="1914" w:type="dxa"/>
          </w:tcPr>
          <w:p w14:paraId="19EAD368" w14:textId="77777777" w:rsidR="00831C4B" w:rsidRPr="006D378C" w:rsidRDefault="00831C4B" w:rsidP="00597194">
            <w:pPr>
              <w:jc w:val="both"/>
              <w:rPr>
                <w:rFonts w:ascii="Times New Roman" w:hAnsi="Times New Roman"/>
                <w:sz w:val="24"/>
                <w:szCs w:val="24"/>
              </w:rPr>
            </w:pPr>
            <w:r w:rsidRPr="006D378C">
              <w:rPr>
                <w:rFonts w:ascii="Times New Roman" w:hAnsi="Times New Roman"/>
                <w:sz w:val="24"/>
                <w:szCs w:val="24"/>
              </w:rPr>
              <w:t>Оценка</w:t>
            </w:r>
          </w:p>
        </w:tc>
        <w:tc>
          <w:tcPr>
            <w:tcW w:w="1914" w:type="dxa"/>
          </w:tcPr>
          <w:p w14:paraId="60BD0CBA" w14:textId="77777777" w:rsidR="00831C4B" w:rsidRPr="006D378C" w:rsidRDefault="00831C4B" w:rsidP="00597194">
            <w:pPr>
              <w:jc w:val="both"/>
              <w:rPr>
                <w:rFonts w:ascii="Times New Roman" w:hAnsi="Times New Roman"/>
                <w:sz w:val="24"/>
                <w:szCs w:val="24"/>
              </w:rPr>
            </w:pPr>
            <w:r w:rsidRPr="006D378C">
              <w:rPr>
                <w:rFonts w:ascii="Times New Roman" w:hAnsi="Times New Roman"/>
                <w:sz w:val="24"/>
                <w:szCs w:val="24"/>
              </w:rPr>
              <w:t>«2»</w:t>
            </w:r>
          </w:p>
        </w:tc>
        <w:tc>
          <w:tcPr>
            <w:tcW w:w="1914" w:type="dxa"/>
          </w:tcPr>
          <w:p w14:paraId="4F9E3481" w14:textId="77777777" w:rsidR="00831C4B" w:rsidRPr="006D378C" w:rsidRDefault="00831C4B" w:rsidP="00597194">
            <w:pPr>
              <w:jc w:val="both"/>
              <w:rPr>
                <w:rFonts w:ascii="Times New Roman" w:hAnsi="Times New Roman"/>
                <w:sz w:val="24"/>
                <w:szCs w:val="24"/>
              </w:rPr>
            </w:pPr>
            <w:r w:rsidRPr="006D378C">
              <w:rPr>
                <w:rFonts w:ascii="Times New Roman" w:hAnsi="Times New Roman"/>
                <w:sz w:val="24"/>
                <w:szCs w:val="24"/>
              </w:rPr>
              <w:t>«3»</w:t>
            </w:r>
          </w:p>
        </w:tc>
        <w:tc>
          <w:tcPr>
            <w:tcW w:w="1914" w:type="dxa"/>
          </w:tcPr>
          <w:p w14:paraId="03511926" w14:textId="77777777" w:rsidR="00831C4B" w:rsidRPr="006D378C" w:rsidRDefault="00831C4B" w:rsidP="00597194">
            <w:pPr>
              <w:jc w:val="both"/>
              <w:rPr>
                <w:rFonts w:ascii="Times New Roman" w:hAnsi="Times New Roman"/>
                <w:sz w:val="24"/>
                <w:szCs w:val="24"/>
              </w:rPr>
            </w:pPr>
            <w:r w:rsidRPr="006D378C">
              <w:rPr>
                <w:rFonts w:ascii="Times New Roman" w:hAnsi="Times New Roman"/>
                <w:sz w:val="24"/>
                <w:szCs w:val="24"/>
              </w:rPr>
              <w:t>«4»</w:t>
            </w:r>
          </w:p>
        </w:tc>
        <w:tc>
          <w:tcPr>
            <w:tcW w:w="1915" w:type="dxa"/>
          </w:tcPr>
          <w:p w14:paraId="593E89F0" w14:textId="77777777" w:rsidR="00831C4B" w:rsidRPr="006D378C" w:rsidRDefault="00831C4B" w:rsidP="00597194">
            <w:pPr>
              <w:jc w:val="both"/>
              <w:rPr>
                <w:rFonts w:ascii="Times New Roman" w:hAnsi="Times New Roman"/>
                <w:sz w:val="24"/>
                <w:szCs w:val="24"/>
              </w:rPr>
            </w:pPr>
            <w:r w:rsidRPr="006D378C">
              <w:rPr>
                <w:rFonts w:ascii="Times New Roman" w:hAnsi="Times New Roman"/>
                <w:sz w:val="24"/>
                <w:szCs w:val="24"/>
              </w:rPr>
              <w:t>«5»</w:t>
            </w:r>
          </w:p>
        </w:tc>
      </w:tr>
      <w:tr w:rsidR="00831C4B" w:rsidRPr="006D378C" w14:paraId="5AD14ACD" w14:textId="77777777" w:rsidTr="00597194">
        <w:tc>
          <w:tcPr>
            <w:tcW w:w="1914" w:type="dxa"/>
          </w:tcPr>
          <w:p w14:paraId="335E418F" w14:textId="77777777" w:rsidR="00831C4B" w:rsidRPr="006D378C" w:rsidRDefault="00831C4B" w:rsidP="00597194">
            <w:pPr>
              <w:rPr>
                <w:rFonts w:ascii="Times New Roman" w:hAnsi="Times New Roman"/>
                <w:sz w:val="24"/>
                <w:szCs w:val="24"/>
              </w:rPr>
            </w:pPr>
            <w:r w:rsidRPr="006D378C">
              <w:rPr>
                <w:rFonts w:ascii="Times New Roman" w:hAnsi="Times New Roman"/>
                <w:sz w:val="24"/>
                <w:szCs w:val="24"/>
              </w:rPr>
              <w:t xml:space="preserve">Процент </w:t>
            </w:r>
          </w:p>
          <w:p w14:paraId="4205D1AF" w14:textId="77777777" w:rsidR="00831C4B" w:rsidRPr="006D378C" w:rsidRDefault="00831C4B" w:rsidP="00597194">
            <w:pPr>
              <w:jc w:val="both"/>
              <w:rPr>
                <w:rFonts w:ascii="Times New Roman" w:hAnsi="Times New Roman"/>
                <w:sz w:val="24"/>
                <w:szCs w:val="24"/>
              </w:rPr>
            </w:pPr>
          </w:p>
        </w:tc>
        <w:tc>
          <w:tcPr>
            <w:tcW w:w="1914" w:type="dxa"/>
          </w:tcPr>
          <w:p w14:paraId="7449EC08" w14:textId="77777777" w:rsidR="00831C4B" w:rsidRPr="006D378C" w:rsidRDefault="00831C4B" w:rsidP="00597194">
            <w:pPr>
              <w:jc w:val="both"/>
              <w:rPr>
                <w:rFonts w:ascii="Times New Roman" w:hAnsi="Times New Roman"/>
                <w:sz w:val="24"/>
                <w:szCs w:val="24"/>
              </w:rPr>
            </w:pPr>
            <w:r w:rsidRPr="006D378C">
              <w:rPr>
                <w:rFonts w:ascii="Times New Roman" w:hAnsi="Times New Roman"/>
                <w:sz w:val="24"/>
                <w:szCs w:val="24"/>
              </w:rPr>
              <w:t>0-19.9%</w:t>
            </w:r>
          </w:p>
        </w:tc>
        <w:tc>
          <w:tcPr>
            <w:tcW w:w="1914" w:type="dxa"/>
          </w:tcPr>
          <w:p w14:paraId="52F0D75B" w14:textId="77777777" w:rsidR="00831C4B" w:rsidRPr="006D378C" w:rsidRDefault="00831C4B" w:rsidP="00597194">
            <w:pPr>
              <w:jc w:val="both"/>
              <w:rPr>
                <w:rFonts w:ascii="Times New Roman" w:hAnsi="Times New Roman"/>
                <w:sz w:val="24"/>
                <w:szCs w:val="24"/>
              </w:rPr>
            </w:pPr>
            <w:r w:rsidRPr="006D378C">
              <w:rPr>
                <w:rFonts w:ascii="Times New Roman" w:hAnsi="Times New Roman"/>
                <w:sz w:val="24"/>
                <w:szCs w:val="24"/>
              </w:rPr>
              <w:t>20-39,9%</w:t>
            </w:r>
          </w:p>
        </w:tc>
        <w:tc>
          <w:tcPr>
            <w:tcW w:w="1914" w:type="dxa"/>
          </w:tcPr>
          <w:p w14:paraId="7C829FFD" w14:textId="77777777" w:rsidR="00831C4B" w:rsidRPr="006D378C" w:rsidRDefault="00831C4B" w:rsidP="00597194">
            <w:pPr>
              <w:jc w:val="both"/>
              <w:rPr>
                <w:rFonts w:ascii="Times New Roman" w:hAnsi="Times New Roman"/>
                <w:sz w:val="24"/>
                <w:szCs w:val="24"/>
              </w:rPr>
            </w:pPr>
            <w:r w:rsidRPr="006D378C">
              <w:rPr>
                <w:rFonts w:ascii="Times New Roman" w:hAnsi="Times New Roman"/>
                <w:sz w:val="24"/>
                <w:szCs w:val="24"/>
              </w:rPr>
              <w:t>40-69,9%</w:t>
            </w:r>
          </w:p>
        </w:tc>
        <w:tc>
          <w:tcPr>
            <w:tcW w:w="1915" w:type="dxa"/>
          </w:tcPr>
          <w:p w14:paraId="3A409643" w14:textId="77777777" w:rsidR="00831C4B" w:rsidRPr="006D378C" w:rsidRDefault="00831C4B" w:rsidP="00597194">
            <w:pPr>
              <w:jc w:val="both"/>
              <w:rPr>
                <w:rFonts w:ascii="Times New Roman" w:hAnsi="Times New Roman"/>
                <w:sz w:val="24"/>
                <w:szCs w:val="24"/>
              </w:rPr>
            </w:pPr>
            <w:r w:rsidRPr="006D378C">
              <w:rPr>
                <w:rFonts w:ascii="Times New Roman" w:hAnsi="Times New Roman"/>
                <w:sz w:val="24"/>
                <w:szCs w:val="24"/>
              </w:rPr>
              <w:t>70-100%</w:t>
            </w:r>
          </w:p>
        </w:tc>
      </w:tr>
      <w:tr w:rsidR="00831C4B" w:rsidRPr="006D378C" w14:paraId="52A6CE8C" w14:textId="77777777" w:rsidTr="00597194">
        <w:tc>
          <w:tcPr>
            <w:tcW w:w="1914" w:type="dxa"/>
          </w:tcPr>
          <w:p w14:paraId="2A2F78BC" w14:textId="77777777" w:rsidR="00831C4B" w:rsidRPr="006D378C" w:rsidRDefault="00831C4B" w:rsidP="00597194">
            <w:pPr>
              <w:jc w:val="both"/>
              <w:rPr>
                <w:rFonts w:ascii="Times New Roman" w:hAnsi="Times New Roman"/>
                <w:sz w:val="24"/>
                <w:szCs w:val="24"/>
              </w:rPr>
            </w:pPr>
            <w:r w:rsidRPr="006D378C">
              <w:rPr>
                <w:rFonts w:ascii="Times New Roman" w:hAnsi="Times New Roman"/>
                <w:sz w:val="24"/>
                <w:szCs w:val="24"/>
              </w:rPr>
              <w:t>Количество баллов</w:t>
            </w:r>
          </w:p>
        </w:tc>
        <w:tc>
          <w:tcPr>
            <w:tcW w:w="1914" w:type="dxa"/>
          </w:tcPr>
          <w:p w14:paraId="7A378B1A" w14:textId="77777777" w:rsidR="00831C4B" w:rsidRPr="006D378C" w:rsidRDefault="00831C4B" w:rsidP="00597194">
            <w:pPr>
              <w:jc w:val="both"/>
              <w:rPr>
                <w:rFonts w:ascii="Times New Roman" w:hAnsi="Times New Roman"/>
                <w:sz w:val="24"/>
                <w:szCs w:val="24"/>
              </w:rPr>
            </w:pPr>
            <w:r w:rsidRPr="006D378C">
              <w:rPr>
                <w:rFonts w:ascii="Times New Roman" w:hAnsi="Times New Roman"/>
                <w:sz w:val="24"/>
                <w:szCs w:val="24"/>
              </w:rPr>
              <w:t>0 – 15</w:t>
            </w:r>
          </w:p>
        </w:tc>
        <w:tc>
          <w:tcPr>
            <w:tcW w:w="1914" w:type="dxa"/>
          </w:tcPr>
          <w:p w14:paraId="3FE0573C" w14:textId="77777777" w:rsidR="00831C4B" w:rsidRPr="006D378C" w:rsidRDefault="00831C4B" w:rsidP="00597194">
            <w:pPr>
              <w:jc w:val="both"/>
              <w:rPr>
                <w:rFonts w:ascii="Times New Roman" w:hAnsi="Times New Roman"/>
                <w:sz w:val="24"/>
                <w:szCs w:val="24"/>
              </w:rPr>
            </w:pPr>
            <w:r w:rsidRPr="006D378C">
              <w:rPr>
                <w:rFonts w:ascii="Times New Roman" w:hAnsi="Times New Roman"/>
                <w:sz w:val="24"/>
                <w:szCs w:val="24"/>
              </w:rPr>
              <w:t>16 – 31</w:t>
            </w:r>
          </w:p>
        </w:tc>
        <w:tc>
          <w:tcPr>
            <w:tcW w:w="1914" w:type="dxa"/>
          </w:tcPr>
          <w:p w14:paraId="1C7F7D21" w14:textId="77777777" w:rsidR="00831C4B" w:rsidRPr="006D378C" w:rsidRDefault="00831C4B" w:rsidP="00597194">
            <w:pPr>
              <w:jc w:val="both"/>
              <w:rPr>
                <w:rFonts w:ascii="Times New Roman" w:hAnsi="Times New Roman"/>
                <w:sz w:val="24"/>
                <w:szCs w:val="24"/>
              </w:rPr>
            </w:pPr>
            <w:r w:rsidRPr="006D378C">
              <w:rPr>
                <w:rFonts w:ascii="Times New Roman" w:hAnsi="Times New Roman"/>
                <w:sz w:val="24"/>
                <w:szCs w:val="24"/>
              </w:rPr>
              <w:t>32 – 55</w:t>
            </w:r>
          </w:p>
        </w:tc>
        <w:tc>
          <w:tcPr>
            <w:tcW w:w="1915" w:type="dxa"/>
          </w:tcPr>
          <w:p w14:paraId="61F016C8" w14:textId="77777777" w:rsidR="00831C4B" w:rsidRPr="006D378C" w:rsidRDefault="00831C4B" w:rsidP="00597194">
            <w:pPr>
              <w:jc w:val="both"/>
              <w:rPr>
                <w:rFonts w:ascii="Times New Roman" w:hAnsi="Times New Roman"/>
                <w:sz w:val="24"/>
                <w:szCs w:val="24"/>
              </w:rPr>
            </w:pPr>
            <w:r w:rsidRPr="006D378C">
              <w:rPr>
                <w:rFonts w:ascii="Times New Roman" w:hAnsi="Times New Roman"/>
                <w:sz w:val="24"/>
                <w:szCs w:val="24"/>
              </w:rPr>
              <w:t>56 – 80</w:t>
            </w:r>
          </w:p>
        </w:tc>
      </w:tr>
    </w:tbl>
    <w:p w14:paraId="644EAD2B" w14:textId="77777777" w:rsidR="00831C4B" w:rsidRDefault="00831C4B" w:rsidP="00831C4B">
      <w:pPr>
        <w:ind w:firstLine="709"/>
        <w:jc w:val="both"/>
        <w:rPr>
          <w:rFonts w:ascii="Times New Roman" w:hAnsi="Times New Roman"/>
          <w:sz w:val="24"/>
          <w:szCs w:val="24"/>
        </w:rPr>
      </w:pPr>
    </w:p>
    <w:p w14:paraId="4F2CD9DB" w14:textId="77777777" w:rsidR="00C2091A" w:rsidRDefault="00C2091A" w:rsidP="00831C4B">
      <w:pPr>
        <w:ind w:firstLine="709"/>
        <w:jc w:val="both"/>
        <w:rPr>
          <w:rFonts w:ascii="Times New Roman" w:hAnsi="Times New Roman"/>
          <w:sz w:val="24"/>
          <w:szCs w:val="24"/>
        </w:rPr>
      </w:pPr>
    </w:p>
    <w:p w14:paraId="06AE7743" w14:textId="77777777" w:rsidR="00C2091A" w:rsidRPr="006D378C" w:rsidRDefault="00C2091A" w:rsidP="00831C4B">
      <w:pPr>
        <w:ind w:firstLine="709"/>
        <w:jc w:val="both"/>
        <w:rPr>
          <w:rFonts w:ascii="Times New Roman" w:hAnsi="Times New Roman"/>
          <w:sz w:val="24"/>
          <w:szCs w:val="24"/>
        </w:rPr>
      </w:pPr>
    </w:p>
    <w:p w14:paraId="3956426F" w14:textId="77777777" w:rsidR="00831C4B" w:rsidRPr="006D378C" w:rsidRDefault="00831C4B" w:rsidP="00831C4B">
      <w:pPr>
        <w:ind w:firstLine="709"/>
        <w:jc w:val="center"/>
        <w:rPr>
          <w:rFonts w:ascii="Times New Roman" w:hAnsi="Times New Roman"/>
          <w:sz w:val="24"/>
          <w:szCs w:val="24"/>
        </w:rPr>
      </w:pPr>
      <w:r w:rsidRPr="006D378C">
        <w:rPr>
          <w:rFonts w:ascii="Times New Roman" w:hAnsi="Times New Roman"/>
          <w:sz w:val="24"/>
          <w:szCs w:val="24"/>
        </w:rPr>
        <w:lastRenderedPageBreak/>
        <w:t>Порядок подачи и рассмотрения апелляций</w:t>
      </w:r>
    </w:p>
    <w:p w14:paraId="3D3F60CF" w14:textId="77777777" w:rsidR="00831C4B" w:rsidRPr="006D378C" w:rsidRDefault="00831C4B" w:rsidP="00831C4B">
      <w:pPr>
        <w:ind w:firstLine="709"/>
        <w:jc w:val="center"/>
        <w:rPr>
          <w:rFonts w:ascii="Times New Roman" w:hAnsi="Times New Roman"/>
          <w:sz w:val="24"/>
          <w:szCs w:val="24"/>
        </w:rPr>
      </w:pPr>
    </w:p>
    <w:p w14:paraId="4371BFCA"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1. По результатам государственной аттестации выпускник, участвовавший в государственной итоговой аттестации, имеет право подать в апелляционную комиссию письменное апелляционное заявление о нарушении, по его мнению, установленного порядка проведения государственной итоговой аттестации и (или) несогласии с ее результатами (далее - апелляция).</w:t>
      </w:r>
    </w:p>
    <w:p w14:paraId="7DD77302"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2. Апелляция подается лично студентом или родителями (законными представителями) несовершеннолетнего выпускника в апелляционную комиссию техникума.</w:t>
      </w:r>
    </w:p>
    <w:p w14:paraId="4D6410A2"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3. Апелляция о нарушении порядка проведения государственной итоговой аттестации подается непосредственно в день проведения государственной итоговой аттестации.</w:t>
      </w:r>
    </w:p>
    <w:p w14:paraId="12DEE8E7"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4. Апелляция о несогласии с результатами государственной итоговой аттестации выдается не позднее следующего рабочего дня после объявления результатов государственной итоговой аттестации.</w:t>
      </w:r>
    </w:p>
    <w:p w14:paraId="0C99956D"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5. Апелляция рассматривается апелляционной комиссией не позднее трех рабочих дней с момента ее поступления.</w:t>
      </w:r>
    </w:p>
    <w:p w14:paraId="7B063037"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6. Апелляция рассматривается на заседании апелляционной комиссии с участием не менее двух третей ее состава. На заседание апелляционной комиссии приглашается председатель соответствующей государственной экзаменационной комиссии. Студент, подавший апелляцию, имеет право присутствовать при рассмотрении апелляции. С несовершеннолетним студентом имеет право присутствовать один из родителей (законных представителей). Указанные лица должны иметь при себе документы, удостоверяющие личность.</w:t>
      </w:r>
    </w:p>
    <w:p w14:paraId="3774A1F8"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7. Рассмотрение апелляции не является пересдачей государственной итоговой аттестации.</w:t>
      </w:r>
    </w:p>
    <w:p w14:paraId="107687D4"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8. При рассмотрении апелляции о нарушении порядка проведения государственной итоговой аттестации апелляционная комиссия устанавливает достоверность изложенных в ней сведений и выносит одно из решений:</w:t>
      </w:r>
    </w:p>
    <w:p w14:paraId="2E459699" w14:textId="77777777" w:rsidR="00831C4B" w:rsidRPr="006D378C" w:rsidRDefault="00831C4B" w:rsidP="00831C4B">
      <w:pPr>
        <w:ind w:firstLine="709"/>
        <w:jc w:val="both"/>
        <w:rPr>
          <w:rFonts w:ascii="Times New Roman" w:hAnsi="Times New Roman"/>
          <w:sz w:val="24"/>
          <w:szCs w:val="24"/>
        </w:rPr>
      </w:pPr>
      <w:proofErr w:type="gramStart"/>
      <w:r w:rsidRPr="006D378C">
        <w:rPr>
          <w:rFonts w:ascii="Times New Roman" w:hAnsi="Times New Roman"/>
          <w:sz w:val="24"/>
          <w:szCs w:val="24"/>
        </w:rPr>
        <w:t>- об отклонении апелляции, если изложенные в ней сведения о нарушениях порядка проведения государственной итоговой аттестации выпускника не подтвердились и/или не повлияли на результат государственной итоговой аттестации;</w:t>
      </w:r>
      <w:proofErr w:type="gramEnd"/>
    </w:p>
    <w:p w14:paraId="3EAF4978"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об удовлетворении апелляции, если изложенные в ней сведения о допущенных нарушениях порядка проведения государственной итоговой аттестации выпускника подтвердились и повлияли на результат государственной итоговой аттестации.</w:t>
      </w:r>
    </w:p>
    <w:p w14:paraId="65A24AEC"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9. В последнем случае результат проведения государственной итоговой аттестации подлежит аннулированию, в связи с чем, протокол о рассмотрении апелляции не позднее следующего рабочего дня передается в государственную экзаменационную комиссию для реализации решения комиссии. Студенту предоставляется возможность пройти государственную итоговую аттестацию в дополнительные сроки, установленные техникумом.</w:t>
      </w:r>
    </w:p>
    <w:p w14:paraId="1E2120C5"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10. </w:t>
      </w:r>
      <w:proofErr w:type="gramStart"/>
      <w:r w:rsidRPr="006D378C">
        <w:rPr>
          <w:rFonts w:ascii="Times New Roman" w:hAnsi="Times New Roman"/>
          <w:sz w:val="24"/>
          <w:szCs w:val="24"/>
        </w:rPr>
        <w:t>Для рассмотрения апелляции о несогласии с результатами государственной итоговой аттестации, полученными при защите выпускной письменной экзаменационной работы, преподаватель государственной экзаменационной комиссии не позднее следующего рабочего дня с момента поступления апелляции направляет в апелляционную комиссию ВКР, протокол заседания государственной экзаменационной комиссии и заключение председателя государственной экзаменационной комиссии о соблюдении процедурных вопросов при защите подавшего апелляцию выпускника.</w:t>
      </w:r>
      <w:proofErr w:type="gramEnd"/>
    </w:p>
    <w:p w14:paraId="77F2E1A8"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11. В результате рассмотрения апелляции о несогласии с результатами государственной итоговой аттестации апелляционная комиссия принимает решение об отклонении апелляции и сохранении результата государственной итоговой аттестации либо об удовлетворении апелляции и выставлении иного результата государственной итоговой аттестации. Решение апелляционной комиссии не позднее следующего рабочего дня </w:t>
      </w:r>
      <w:r w:rsidRPr="006D378C">
        <w:rPr>
          <w:rFonts w:ascii="Times New Roman" w:hAnsi="Times New Roman"/>
          <w:sz w:val="24"/>
          <w:szCs w:val="24"/>
        </w:rPr>
        <w:lastRenderedPageBreak/>
        <w:t>передается в государственную экзаменационную комиссию. Решение апелляционной комиссии является основанием для аннулирования ранее выставленных результатов государственной итоговой аттестации выпускника и выставления новых.</w:t>
      </w:r>
    </w:p>
    <w:p w14:paraId="3BC7DDCC"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12. Решение апелляционной комиссии принимается простым большинством голосов. При равном числе голосов голос председательствующего на заседании апелляционной комиссии является решающим.</w:t>
      </w:r>
    </w:p>
    <w:p w14:paraId="7D94A702"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Решение апелляционной комиссии доводится до сведения подавшего апелляцию выпускника (под роспись) в течение трех рабочих дней со дня заседания апелляционной комиссии.</w:t>
      </w:r>
    </w:p>
    <w:p w14:paraId="4AD7F801"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13. Решение апелляционной комиссии является окончательным и пересмотру не подлежит.</w:t>
      </w:r>
    </w:p>
    <w:p w14:paraId="5A521701"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14. Решение апелляционной комиссии оформляется протоколом, который подписывается председателем и секретарем апелляционной комиссии и хранится в архиве техникума.</w:t>
      </w:r>
    </w:p>
    <w:p w14:paraId="1A4956A2" w14:textId="77777777" w:rsidR="00831C4B" w:rsidRPr="006D378C" w:rsidRDefault="00831C4B" w:rsidP="00831C4B">
      <w:pPr>
        <w:ind w:firstLine="709"/>
        <w:jc w:val="both"/>
        <w:rPr>
          <w:rFonts w:ascii="Times New Roman" w:hAnsi="Times New Roman"/>
          <w:sz w:val="24"/>
          <w:szCs w:val="24"/>
        </w:rPr>
      </w:pPr>
    </w:p>
    <w:p w14:paraId="0A8D5374" w14:textId="77777777" w:rsidR="00831C4B" w:rsidRPr="006D378C" w:rsidRDefault="00831C4B" w:rsidP="00831C4B">
      <w:pPr>
        <w:ind w:firstLine="709"/>
        <w:jc w:val="center"/>
        <w:rPr>
          <w:rFonts w:ascii="Times New Roman" w:hAnsi="Times New Roman"/>
          <w:b/>
          <w:bCs/>
          <w:sz w:val="24"/>
          <w:szCs w:val="24"/>
        </w:rPr>
      </w:pPr>
      <w:r w:rsidRPr="006D378C">
        <w:rPr>
          <w:rFonts w:ascii="Times New Roman" w:hAnsi="Times New Roman"/>
          <w:b/>
          <w:bCs/>
          <w:sz w:val="24"/>
          <w:szCs w:val="24"/>
        </w:rPr>
        <w:t>Особенности проведения ГИА для выпускников из числа лиц с ограниченными</w:t>
      </w:r>
      <w:r>
        <w:rPr>
          <w:rFonts w:ascii="Times New Roman" w:hAnsi="Times New Roman"/>
          <w:b/>
          <w:bCs/>
          <w:sz w:val="24"/>
          <w:szCs w:val="24"/>
        </w:rPr>
        <w:t xml:space="preserve"> </w:t>
      </w:r>
      <w:r w:rsidRPr="006D378C">
        <w:rPr>
          <w:rFonts w:ascii="Times New Roman" w:hAnsi="Times New Roman"/>
          <w:b/>
          <w:bCs/>
          <w:sz w:val="24"/>
          <w:szCs w:val="24"/>
        </w:rPr>
        <w:t xml:space="preserve">возможностями здоровья, детей-инвалидов и инвалидов </w:t>
      </w:r>
    </w:p>
    <w:p w14:paraId="6AC7515F" w14:textId="77777777" w:rsidR="00831C4B" w:rsidRPr="006D378C" w:rsidRDefault="00831C4B" w:rsidP="00831C4B">
      <w:pPr>
        <w:ind w:firstLine="709"/>
        <w:jc w:val="center"/>
        <w:rPr>
          <w:rFonts w:ascii="Times New Roman" w:hAnsi="Times New Roman"/>
          <w:sz w:val="24"/>
          <w:szCs w:val="24"/>
        </w:rPr>
      </w:pPr>
    </w:p>
    <w:p w14:paraId="7B89873E"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1. Для выпускников из числа лиц с ограниченными возможностями здоровья и выпускников из числа детей-инвалидов и инвалидов проводится ГИА с учетом особенностей психофизического развития, индивидуальных возможностей и состояния здоровья таких выпускников (далее - индивидуальные особенности). </w:t>
      </w:r>
    </w:p>
    <w:p w14:paraId="66165EB7"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2. При проведении ГИА обеспечивается соблюдение следующих общих требований: </w:t>
      </w:r>
    </w:p>
    <w:p w14:paraId="033C82CD"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проведение ГИА для выпускников с ограниченными возможностями здоровья, выпускников из числа детей-инвалидов и инвалидов в одной аудитории совместно с выпускниками, не имеющими ограниченных возможностей здоровья, если это не создает трудностей для выпускников при прохождении ГИА; </w:t>
      </w:r>
    </w:p>
    <w:p w14:paraId="4372B0AA"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присутствие в аудитории, центре проведения экзамена </w:t>
      </w:r>
      <w:proofErr w:type="spellStart"/>
      <w:r w:rsidRPr="006D378C">
        <w:rPr>
          <w:rFonts w:ascii="Times New Roman" w:hAnsi="Times New Roman"/>
          <w:sz w:val="24"/>
          <w:szCs w:val="24"/>
        </w:rPr>
        <w:t>тьютора</w:t>
      </w:r>
      <w:proofErr w:type="spellEnd"/>
      <w:r w:rsidRPr="006D378C">
        <w:rPr>
          <w:rFonts w:ascii="Times New Roman" w:hAnsi="Times New Roman"/>
          <w:sz w:val="24"/>
          <w:szCs w:val="24"/>
        </w:rPr>
        <w:t xml:space="preserve">, ассистента, оказывающих выпускникам необходимую техническую помощь с учетом их индивидуальных особенностей (занять рабочее место, передвигаться, прочитать и оформить задание, общаться с членами ГЭК, членами экспертной группы); </w:t>
      </w:r>
    </w:p>
    <w:p w14:paraId="21F03A76"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пользование необходимыми выпускникам техническими средствами при прохождении ГИА с учетом их индивидуальных особенностей; </w:t>
      </w:r>
    </w:p>
    <w:p w14:paraId="17FF7D0A"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обеспечение возможности беспрепятственного доступа выпускников в аудитории, туалетные и другие помещения, а также их пребывания в указанных помещениях (наличие пандусов, поручней, расширенных дверных проемов, лифтов, при отсутствии лифтов аудитория должна располагаться на первом этаже, наличие специальных кресел и других приспособлений). </w:t>
      </w:r>
    </w:p>
    <w:p w14:paraId="3F6C96A4"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3. Дополнительно при проведении ГИА обеспечивается соблюдение следующих требований в зависимости от категорий выпускников с ограниченными возможностями здоровья, выпускников из числа детей-инвалидов и инвалидов: </w:t>
      </w:r>
    </w:p>
    <w:p w14:paraId="43DBD949"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а) для слепых: </w:t>
      </w:r>
    </w:p>
    <w:p w14:paraId="642B98D7"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задания для выполнения, а также инструкция о порядке ГИА, комплект оценочной документации, задания демонстрационного экзамена оформляются рельефно-точечным шрифтом по системе Брайля или в виде электронного документа, доступного с помощью компьютера со специализированным программным обеспечением для слепых, или зачитываются ассистентом; </w:t>
      </w:r>
    </w:p>
    <w:p w14:paraId="77934958"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письменные задания выполняются на бумаге рельефно-точечным шрифтом по системе Брайля или на компьютере со специализированным программным обеспечением для слепых, или </w:t>
      </w:r>
      <w:proofErr w:type="spellStart"/>
      <w:r w:rsidRPr="006D378C">
        <w:rPr>
          <w:rFonts w:ascii="Times New Roman" w:hAnsi="Times New Roman"/>
          <w:sz w:val="24"/>
          <w:szCs w:val="24"/>
        </w:rPr>
        <w:t>надиктовываются</w:t>
      </w:r>
      <w:proofErr w:type="spellEnd"/>
      <w:r w:rsidRPr="006D378C">
        <w:rPr>
          <w:rFonts w:ascii="Times New Roman" w:hAnsi="Times New Roman"/>
          <w:sz w:val="24"/>
          <w:szCs w:val="24"/>
        </w:rPr>
        <w:t xml:space="preserve"> ассистенту; </w:t>
      </w:r>
    </w:p>
    <w:p w14:paraId="68719B9E"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lastRenderedPageBreak/>
        <w:sym w:font="Symbol" w:char="F02D"/>
      </w:r>
      <w:r w:rsidRPr="006D378C">
        <w:rPr>
          <w:rFonts w:ascii="Times New Roman" w:hAnsi="Times New Roman"/>
          <w:sz w:val="24"/>
          <w:szCs w:val="24"/>
        </w:rPr>
        <w:t xml:space="preserve">выпускникам для выполнения задания при необходимости предоставляется комплект письменных принадлежностей и бумага для письма рельефно-точечным шрифтом Брайля, компьютер со специализированным программным обеспечением для слепых; </w:t>
      </w:r>
    </w:p>
    <w:p w14:paraId="696BF6E7"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б) для слабовидящих: </w:t>
      </w:r>
    </w:p>
    <w:p w14:paraId="6DEBFB72"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обеспечивается индивидуальное равномерное освещение не менее 300 люкс; </w:t>
      </w:r>
    </w:p>
    <w:p w14:paraId="111A241A"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выпускникам для выполнения задания при необходимости предоставляется увеличивающее устройство; </w:t>
      </w:r>
    </w:p>
    <w:p w14:paraId="32E7AB46"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задания для выполнения, а также инструкция о порядке проведения государственной аттестации оформляются увеличенным шрифтом; </w:t>
      </w:r>
    </w:p>
    <w:p w14:paraId="7CA26E3F"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в) для глухих и слабослышащих, с тяжелыми нарушениями речи: </w:t>
      </w:r>
    </w:p>
    <w:p w14:paraId="7E6C7493"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обеспечивается наличие звукоусиливающей аппаратуры коллективного пользования, при необходимости предоставляется звукоусиливающая аппаратура индивидуального пользования; </w:t>
      </w:r>
    </w:p>
    <w:p w14:paraId="21C117D3"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по их желанию государственный экзамен может проводиться в письменной форме; </w:t>
      </w:r>
    </w:p>
    <w:p w14:paraId="07BBCD33"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г) для лиц с нарушениями опорно-двигательного аппарата (с тяжелыми нарушениями двигательных функций верхних конечностей или отсутствием верхних конечностей): </w:t>
      </w:r>
    </w:p>
    <w:p w14:paraId="4ABBE54F"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письменные задания выполняются на компьютере со </w:t>
      </w:r>
      <w:proofErr w:type="gramStart"/>
      <w:r w:rsidRPr="006D378C">
        <w:rPr>
          <w:rFonts w:ascii="Times New Roman" w:hAnsi="Times New Roman"/>
          <w:sz w:val="24"/>
          <w:szCs w:val="24"/>
        </w:rPr>
        <w:t>специализированным</w:t>
      </w:r>
      <w:proofErr w:type="gramEnd"/>
      <w:r w:rsidRPr="006D378C">
        <w:rPr>
          <w:rFonts w:ascii="Times New Roman" w:hAnsi="Times New Roman"/>
          <w:sz w:val="24"/>
          <w:szCs w:val="24"/>
        </w:rPr>
        <w:t xml:space="preserve"> </w:t>
      </w:r>
    </w:p>
    <w:p w14:paraId="2558E1FD"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программным обеспечением или </w:t>
      </w:r>
      <w:proofErr w:type="spellStart"/>
      <w:r w:rsidRPr="006D378C">
        <w:rPr>
          <w:rFonts w:ascii="Times New Roman" w:hAnsi="Times New Roman"/>
          <w:sz w:val="24"/>
          <w:szCs w:val="24"/>
        </w:rPr>
        <w:t>надиктовываются</w:t>
      </w:r>
      <w:proofErr w:type="spellEnd"/>
      <w:r w:rsidRPr="006D378C">
        <w:rPr>
          <w:rFonts w:ascii="Times New Roman" w:hAnsi="Times New Roman"/>
          <w:sz w:val="24"/>
          <w:szCs w:val="24"/>
        </w:rPr>
        <w:t xml:space="preserve"> ассистенту; </w:t>
      </w:r>
    </w:p>
    <w:p w14:paraId="5DE27C07"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sym w:font="Symbol" w:char="F02D"/>
      </w:r>
      <w:r w:rsidRPr="006D378C">
        <w:rPr>
          <w:rFonts w:ascii="Times New Roman" w:hAnsi="Times New Roman"/>
          <w:sz w:val="24"/>
          <w:szCs w:val="24"/>
        </w:rPr>
        <w:t xml:space="preserve">по их желанию государственный экзамен может проводиться в устной форме; </w:t>
      </w:r>
    </w:p>
    <w:p w14:paraId="54BCFF92"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д) также для выпускников из числа лиц с ограниченными возможностями здоровья и выпускников из числа детей-инвалидов и инвалидов создаются иные специальные условия проведения ГИА в соответствии с рекомендациями психолого-медико-педагогической комиссии (далее - ПМПК), справкой, подтверждающей факт установления инвалидности, выданной федеральным государственным учреждением </w:t>
      </w:r>
      <w:proofErr w:type="gramStart"/>
      <w:r w:rsidRPr="006D378C">
        <w:rPr>
          <w:rFonts w:ascii="Times New Roman" w:hAnsi="Times New Roman"/>
          <w:sz w:val="24"/>
          <w:szCs w:val="24"/>
        </w:rPr>
        <w:t>медико-социальной</w:t>
      </w:r>
      <w:proofErr w:type="gramEnd"/>
      <w:r w:rsidRPr="006D378C">
        <w:rPr>
          <w:rFonts w:ascii="Times New Roman" w:hAnsi="Times New Roman"/>
          <w:sz w:val="24"/>
          <w:szCs w:val="24"/>
        </w:rPr>
        <w:t xml:space="preserve"> экспертизы (далее - справка) </w:t>
      </w:r>
    </w:p>
    <w:p w14:paraId="71A55482" w14:textId="77777777" w:rsidR="00831C4B" w:rsidRPr="006D378C" w:rsidRDefault="00831C4B" w:rsidP="00831C4B">
      <w:pPr>
        <w:ind w:firstLine="709"/>
        <w:jc w:val="both"/>
        <w:rPr>
          <w:rFonts w:ascii="Times New Roman" w:hAnsi="Times New Roman"/>
          <w:sz w:val="24"/>
          <w:szCs w:val="24"/>
        </w:rPr>
      </w:pPr>
      <w:r w:rsidRPr="006D378C">
        <w:rPr>
          <w:rFonts w:ascii="Times New Roman" w:hAnsi="Times New Roman"/>
          <w:sz w:val="24"/>
          <w:szCs w:val="24"/>
        </w:rPr>
        <w:t xml:space="preserve">4. Выпускники или родители (законные представители) несовершеннолетних выпускников не </w:t>
      </w:r>
      <w:proofErr w:type="gramStart"/>
      <w:r w:rsidRPr="006D378C">
        <w:rPr>
          <w:rFonts w:ascii="Times New Roman" w:hAnsi="Times New Roman"/>
          <w:sz w:val="24"/>
          <w:szCs w:val="24"/>
        </w:rPr>
        <w:t>позднее</w:t>
      </w:r>
      <w:proofErr w:type="gramEnd"/>
      <w:r w:rsidRPr="006D378C">
        <w:rPr>
          <w:rFonts w:ascii="Times New Roman" w:hAnsi="Times New Roman"/>
          <w:sz w:val="24"/>
          <w:szCs w:val="24"/>
        </w:rPr>
        <w:t xml:space="preserve"> чем за 3 месяца до начала ГИА подают в техникум письменное заявление о необходимости создания для них специальных условий при проведении ГИА с приложением копии рекомендаций ПМПК, а дети-инвалиды, инвалиды - оригинала или заверенной копии справки, а также копии рекомендаций ПМПК при наличии.</w:t>
      </w:r>
    </w:p>
    <w:p w14:paraId="6EA80293" w14:textId="77777777" w:rsidR="00831C4B" w:rsidRPr="006D378C" w:rsidRDefault="00831C4B" w:rsidP="00831C4B">
      <w:pPr>
        <w:ind w:firstLine="709"/>
        <w:jc w:val="both"/>
        <w:rPr>
          <w:rFonts w:ascii="Times New Roman" w:hAnsi="Times New Roman"/>
          <w:sz w:val="24"/>
          <w:szCs w:val="24"/>
        </w:rPr>
      </w:pPr>
    </w:p>
    <w:p w14:paraId="3E77AB47" w14:textId="77777777" w:rsidR="00831C4B" w:rsidRPr="006D378C" w:rsidRDefault="00831C4B" w:rsidP="00831C4B">
      <w:pPr>
        <w:ind w:firstLine="709"/>
        <w:jc w:val="both"/>
        <w:rPr>
          <w:rFonts w:ascii="Times New Roman" w:hAnsi="Times New Roman"/>
          <w:sz w:val="24"/>
          <w:szCs w:val="24"/>
        </w:rPr>
      </w:pPr>
      <w:bookmarkStart w:id="10" w:name="_GoBack"/>
      <w:bookmarkEnd w:id="10"/>
    </w:p>
    <w:p w14:paraId="0FF28F99" w14:textId="77777777" w:rsidR="00831C4B" w:rsidRDefault="00831C4B" w:rsidP="00831C4B">
      <w:pPr>
        <w:spacing w:line="276" w:lineRule="auto"/>
        <w:ind w:firstLine="709"/>
        <w:jc w:val="both"/>
        <w:rPr>
          <w:rFonts w:ascii="Times New Roman" w:hAnsi="Times New Roman"/>
          <w:b/>
          <w:sz w:val="24"/>
        </w:rPr>
      </w:pPr>
      <w:r>
        <w:rPr>
          <w:rFonts w:ascii="Times New Roman" w:hAnsi="Times New Roman"/>
          <w:b/>
          <w:sz w:val="24"/>
        </w:rPr>
        <w:t>Приложения:</w:t>
      </w:r>
    </w:p>
    <w:p w14:paraId="677B9B06" w14:textId="7C1334D6" w:rsidR="00831C4B" w:rsidRDefault="00831C4B" w:rsidP="00831C4B">
      <w:pPr>
        <w:spacing w:line="276" w:lineRule="auto"/>
        <w:ind w:firstLine="709"/>
        <w:jc w:val="both"/>
        <w:rPr>
          <w:rFonts w:ascii="Times New Roman" w:hAnsi="Times New Roman"/>
          <w:sz w:val="24"/>
        </w:rPr>
      </w:pPr>
      <w:r>
        <w:rPr>
          <w:rFonts w:ascii="Times New Roman" w:hAnsi="Times New Roman"/>
          <w:sz w:val="24"/>
        </w:rPr>
        <w:t xml:space="preserve">Предлагаемые темы дипломных проектов (работ) для программ </w:t>
      </w:r>
      <w:r w:rsidRPr="00C2091A">
        <w:rPr>
          <w:rFonts w:ascii="Times New Roman" w:hAnsi="Times New Roman"/>
          <w:sz w:val="24"/>
        </w:rPr>
        <w:t>ППССЗ</w:t>
      </w:r>
      <w:r w:rsidRPr="00C2091A">
        <w:rPr>
          <w:rFonts w:ascii="Times New Roman" w:hAnsi="Times New Roman"/>
          <w:sz w:val="24"/>
        </w:rPr>
        <w:t xml:space="preserve"> </w:t>
      </w:r>
      <w:r w:rsidR="00C2091A" w:rsidRPr="00C2091A">
        <w:rPr>
          <w:rFonts w:ascii="Times New Roman" w:hAnsi="Times New Roman"/>
          <w:sz w:val="24"/>
        </w:rPr>
        <w:t>13.02.13 Эксплуатация и обслуживание электрического и электромеханического оборудования (по отраслям)</w:t>
      </w:r>
      <w:r>
        <w:rPr>
          <w:rFonts w:ascii="Times New Roman" w:hAnsi="Times New Roman"/>
          <w:sz w:val="24"/>
        </w:rPr>
        <w:t xml:space="preserve"> (в разработке)</w:t>
      </w:r>
    </w:p>
    <w:p w14:paraId="0BF72919" w14:textId="77777777" w:rsidR="00831C4B" w:rsidRDefault="00831C4B" w:rsidP="00831C4B">
      <w:pPr>
        <w:spacing w:line="276" w:lineRule="auto"/>
        <w:ind w:firstLine="709"/>
        <w:jc w:val="both"/>
        <w:rPr>
          <w:rFonts w:ascii="Times New Roman" w:hAnsi="Times New Roman"/>
          <w:sz w:val="24"/>
        </w:rPr>
      </w:pPr>
      <w:r>
        <w:rPr>
          <w:rFonts w:ascii="Times New Roman" w:hAnsi="Times New Roman"/>
          <w:sz w:val="24"/>
        </w:rPr>
        <w:t xml:space="preserve">План мероприятий по организации проведения демонстрационного экзамена в рамках государственной итоговой аттестации выпускников </w:t>
      </w:r>
      <w:r w:rsidRPr="007A2024">
        <w:rPr>
          <w:rFonts w:ascii="Times New Roman" w:hAnsi="Times New Roman"/>
          <w:sz w:val="24"/>
        </w:rPr>
        <w:t>(в разработке)</w:t>
      </w:r>
    </w:p>
    <w:p w14:paraId="77FAD651" w14:textId="77777777" w:rsidR="00552BFF" w:rsidRPr="00F041F6" w:rsidRDefault="00552BFF" w:rsidP="007B13D6">
      <w:pPr>
        <w:pStyle w:val="a4"/>
        <w:suppressAutoHyphens/>
        <w:spacing w:line="276" w:lineRule="auto"/>
        <w:ind w:left="0" w:firstLine="709"/>
        <w:jc w:val="both"/>
        <w:rPr>
          <w:rFonts w:ascii="Times New Roman" w:eastAsia="Times New Roman" w:hAnsi="Times New Roman" w:cs="Times New Roman"/>
          <w:i/>
          <w:iCs/>
          <w:color w:val="0070C0"/>
          <w:sz w:val="24"/>
          <w:szCs w:val="24"/>
          <w:lang w:eastAsia="zh-CN"/>
        </w:rPr>
      </w:pPr>
    </w:p>
    <w:sectPr w:rsidR="00552BFF" w:rsidRPr="00F041F6" w:rsidSect="00DD47A1">
      <w:headerReference w:type="default" r:id="rId9"/>
      <w:pgSz w:w="11907" w:h="16840"/>
      <w:pgMar w:top="1134" w:right="567" w:bottom="1134" w:left="1701" w:header="567" w:footer="709"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528BCD" w14:textId="77777777" w:rsidR="00E91374" w:rsidRDefault="00E91374" w:rsidP="00A858FE">
      <w:r>
        <w:separator/>
      </w:r>
    </w:p>
  </w:endnote>
  <w:endnote w:type="continuationSeparator" w:id="0">
    <w:p w14:paraId="724638E3" w14:textId="77777777" w:rsidR="00E91374" w:rsidRDefault="00E91374" w:rsidP="00A85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A00006FF" w:usb1="4000205B" w:usb2="00000010" w:usb3="00000000" w:csb0="0000019F" w:csb1="00000000"/>
  </w:font>
  <w:font w:name="@Batang">
    <w:altName w:val="@Arial Unicode MS"/>
    <w:charset w:val="81"/>
    <w:family w:val="roman"/>
    <w:pitch w:val="variable"/>
    <w:sig w:usb0="00000000"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35C34E" w14:textId="77777777" w:rsidR="00E91374" w:rsidRDefault="00E91374" w:rsidP="00A858FE">
      <w:r>
        <w:separator/>
      </w:r>
    </w:p>
  </w:footnote>
  <w:footnote w:type="continuationSeparator" w:id="0">
    <w:p w14:paraId="3276C8C5" w14:textId="77777777" w:rsidR="00E91374" w:rsidRDefault="00E91374" w:rsidP="00A858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0547141"/>
      <w:docPartObj>
        <w:docPartGallery w:val="Page Numbers (Top of Page)"/>
        <w:docPartUnique/>
      </w:docPartObj>
    </w:sdtPr>
    <w:sdtEndPr>
      <w:rPr>
        <w:rFonts w:ascii="Times New Roman" w:hAnsi="Times New Roman" w:cs="Times New Roman"/>
        <w:sz w:val="24"/>
        <w:szCs w:val="24"/>
      </w:rPr>
    </w:sdtEndPr>
    <w:sdtContent>
      <w:p w14:paraId="42110886" w14:textId="34DCE55A" w:rsidR="00663DF9" w:rsidRPr="007B5CC1" w:rsidRDefault="007B5CC1" w:rsidP="004B2C7D">
        <w:pPr>
          <w:pStyle w:val="ac"/>
          <w:jc w:val="center"/>
          <w:rPr>
            <w:rFonts w:ascii="Times New Roman" w:hAnsi="Times New Roman" w:cs="Times New Roman"/>
            <w:sz w:val="24"/>
            <w:szCs w:val="24"/>
          </w:rPr>
        </w:pPr>
        <w:r w:rsidRPr="007B5CC1">
          <w:rPr>
            <w:rFonts w:ascii="Times New Roman" w:hAnsi="Times New Roman" w:cs="Times New Roman"/>
            <w:sz w:val="24"/>
            <w:szCs w:val="24"/>
          </w:rPr>
          <w:fldChar w:fldCharType="begin"/>
        </w:r>
        <w:r w:rsidRPr="007B5CC1">
          <w:rPr>
            <w:rFonts w:ascii="Times New Roman" w:hAnsi="Times New Roman" w:cs="Times New Roman"/>
            <w:sz w:val="24"/>
            <w:szCs w:val="24"/>
          </w:rPr>
          <w:instrText>PAGE   \* MERGEFORMAT</w:instrText>
        </w:r>
        <w:r w:rsidRPr="007B5CC1">
          <w:rPr>
            <w:rFonts w:ascii="Times New Roman" w:hAnsi="Times New Roman" w:cs="Times New Roman"/>
            <w:sz w:val="24"/>
            <w:szCs w:val="24"/>
          </w:rPr>
          <w:fldChar w:fldCharType="separate"/>
        </w:r>
        <w:r w:rsidR="00C2091A">
          <w:rPr>
            <w:rFonts w:ascii="Times New Roman" w:hAnsi="Times New Roman" w:cs="Times New Roman"/>
            <w:noProof/>
            <w:sz w:val="24"/>
            <w:szCs w:val="24"/>
          </w:rPr>
          <w:t>16</w:t>
        </w:r>
        <w:r w:rsidRPr="007B5CC1">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B59F3"/>
    <w:multiLevelType w:val="hybridMultilevel"/>
    <w:tmpl w:val="4E744750"/>
    <w:lvl w:ilvl="0" w:tplc="6D62BA02">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71861AE"/>
    <w:multiLevelType w:val="hybridMultilevel"/>
    <w:tmpl w:val="E06A0722"/>
    <w:lvl w:ilvl="0" w:tplc="58C4CB1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09F811CF"/>
    <w:multiLevelType w:val="multilevel"/>
    <w:tmpl w:val="3A5EB43C"/>
    <w:lvl w:ilvl="0">
      <w:start w:val="1"/>
      <w:numFmt w:val="decimal"/>
      <w:lvlText w:val="%1."/>
      <w:lvlJc w:val="left"/>
      <w:pPr>
        <w:tabs>
          <w:tab w:val="num" w:pos="644"/>
        </w:tabs>
        <w:ind w:left="644" w:hanging="360"/>
      </w:pPr>
      <w:rPr>
        <w:b/>
      </w:rPr>
    </w:lvl>
    <w:lvl w:ilvl="1">
      <w:start w:val="1"/>
      <w:numFmt w:val="decimal"/>
      <w:isLgl/>
      <w:lvlText w:val="%1.%2."/>
      <w:lvlJc w:val="left"/>
      <w:pPr>
        <w:ind w:left="1620" w:hanging="360"/>
      </w:pPr>
      <w:rPr>
        <w:i w:val="0"/>
      </w:rPr>
    </w:lvl>
    <w:lvl w:ilvl="2">
      <w:start w:val="1"/>
      <w:numFmt w:val="decimal"/>
      <w:isLgl/>
      <w:lvlText w:val="%1.%2.%3."/>
      <w:lvlJc w:val="left"/>
      <w:pPr>
        <w:ind w:left="2956" w:hanging="720"/>
      </w:pPr>
      <w:rPr>
        <w:i w:val="0"/>
      </w:rPr>
    </w:lvl>
    <w:lvl w:ilvl="3">
      <w:start w:val="1"/>
      <w:numFmt w:val="decimal"/>
      <w:isLgl/>
      <w:lvlText w:val="%1.%2.%3.%4."/>
      <w:lvlJc w:val="left"/>
      <w:pPr>
        <w:ind w:left="3932" w:hanging="720"/>
      </w:pPr>
      <w:rPr>
        <w:i w:val="0"/>
      </w:rPr>
    </w:lvl>
    <w:lvl w:ilvl="4">
      <w:start w:val="1"/>
      <w:numFmt w:val="decimal"/>
      <w:isLgl/>
      <w:lvlText w:val="%1.%2.%3.%4.%5."/>
      <w:lvlJc w:val="left"/>
      <w:pPr>
        <w:ind w:left="5268" w:hanging="1080"/>
      </w:pPr>
      <w:rPr>
        <w:i w:val="0"/>
      </w:rPr>
    </w:lvl>
    <w:lvl w:ilvl="5">
      <w:start w:val="1"/>
      <w:numFmt w:val="decimal"/>
      <w:isLgl/>
      <w:lvlText w:val="%1.%2.%3.%4.%5.%6."/>
      <w:lvlJc w:val="left"/>
      <w:pPr>
        <w:ind w:left="6244" w:hanging="1080"/>
      </w:pPr>
      <w:rPr>
        <w:i w:val="0"/>
      </w:rPr>
    </w:lvl>
    <w:lvl w:ilvl="6">
      <w:start w:val="1"/>
      <w:numFmt w:val="decimal"/>
      <w:isLgl/>
      <w:lvlText w:val="%1.%2.%3.%4.%5.%6.%7."/>
      <w:lvlJc w:val="left"/>
      <w:pPr>
        <w:ind w:left="7580" w:hanging="1440"/>
      </w:pPr>
      <w:rPr>
        <w:i w:val="0"/>
      </w:rPr>
    </w:lvl>
    <w:lvl w:ilvl="7">
      <w:start w:val="1"/>
      <w:numFmt w:val="decimal"/>
      <w:isLgl/>
      <w:lvlText w:val="%1.%2.%3.%4.%5.%6.%7.%8."/>
      <w:lvlJc w:val="left"/>
      <w:pPr>
        <w:ind w:left="8556" w:hanging="1440"/>
      </w:pPr>
      <w:rPr>
        <w:i w:val="0"/>
      </w:rPr>
    </w:lvl>
    <w:lvl w:ilvl="8">
      <w:start w:val="1"/>
      <w:numFmt w:val="decimal"/>
      <w:isLgl/>
      <w:lvlText w:val="%1.%2.%3.%4.%5.%6.%7.%8.%9."/>
      <w:lvlJc w:val="left"/>
      <w:pPr>
        <w:ind w:left="9892" w:hanging="1800"/>
      </w:pPr>
      <w:rPr>
        <w:i w:val="0"/>
      </w:rPr>
    </w:lvl>
  </w:abstractNum>
  <w:abstractNum w:abstractNumId="3">
    <w:nsid w:val="0A4A6147"/>
    <w:multiLevelType w:val="multilevel"/>
    <w:tmpl w:val="EA3CB796"/>
    <w:lvl w:ilvl="0">
      <w:start w:val="1"/>
      <w:numFmt w:val="decimal"/>
      <w:lvlText w:val="%1."/>
      <w:lvlJc w:val="left"/>
      <w:pPr>
        <w:ind w:left="720" w:hanging="360"/>
      </w:pPr>
    </w:lvl>
    <w:lvl w:ilvl="1">
      <w:start w:val="2"/>
      <w:numFmt w:val="decimal"/>
      <w:isLgl/>
      <w:lvlText w:val="%1.%2."/>
      <w:lvlJc w:val="left"/>
      <w:pPr>
        <w:ind w:left="1080" w:hanging="720"/>
      </w:pPr>
    </w:lvl>
    <w:lvl w:ilvl="2">
      <w:start w:val="2"/>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4">
    <w:nsid w:val="0BEF049B"/>
    <w:multiLevelType w:val="multilevel"/>
    <w:tmpl w:val="A976B126"/>
    <w:lvl w:ilvl="0">
      <w:start w:val="1"/>
      <w:numFmt w:val="decimal"/>
      <w:lvlText w:val="%1."/>
      <w:lvlJc w:val="left"/>
      <w:pPr>
        <w:tabs>
          <w:tab w:val="num" w:pos="0"/>
        </w:tabs>
        <w:ind w:left="108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1E47B7B"/>
    <w:multiLevelType w:val="multilevel"/>
    <w:tmpl w:val="944C8ED6"/>
    <w:lvl w:ilvl="0">
      <w:start w:val="1"/>
      <w:numFmt w:val="decimal"/>
      <w:lvlText w:val="%1."/>
      <w:lvlJc w:val="left"/>
      <w:pPr>
        <w:tabs>
          <w:tab w:val="num" w:pos="644"/>
        </w:tabs>
        <w:ind w:left="644" w:hanging="360"/>
      </w:pPr>
      <w:rPr>
        <w:rFonts w:cs="Times New Roman"/>
        <w:b/>
      </w:rPr>
    </w:lvl>
    <w:lvl w:ilvl="1">
      <w:start w:val="3"/>
      <w:numFmt w:val="decimal"/>
      <w:isLgl/>
      <w:lvlText w:val="%1.%2."/>
      <w:lvlJc w:val="left"/>
      <w:pPr>
        <w:ind w:left="1107" w:hanging="540"/>
      </w:pPr>
    </w:lvl>
    <w:lvl w:ilvl="2">
      <w:start w:val="2"/>
      <w:numFmt w:val="decimal"/>
      <w:isLgl/>
      <w:lvlText w:val="%1.%2.%3."/>
      <w:lvlJc w:val="left"/>
      <w:pPr>
        <w:ind w:left="1570" w:hanging="720"/>
      </w:pPr>
    </w:lvl>
    <w:lvl w:ilvl="3">
      <w:start w:val="1"/>
      <w:numFmt w:val="decimal"/>
      <w:isLgl/>
      <w:lvlText w:val="%1.%2.%3.%4."/>
      <w:lvlJc w:val="left"/>
      <w:pPr>
        <w:ind w:left="1853" w:hanging="720"/>
      </w:pPr>
    </w:lvl>
    <w:lvl w:ilvl="4">
      <w:start w:val="1"/>
      <w:numFmt w:val="decimal"/>
      <w:isLgl/>
      <w:lvlText w:val="%1.%2.%3.%4.%5."/>
      <w:lvlJc w:val="left"/>
      <w:pPr>
        <w:ind w:left="2496" w:hanging="1080"/>
      </w:pPr>
    </w:lvl>
    <w:lvl w:ilvl="5">
      <w:start w:val="1"/>
      <w:numFmt w:val="decimal"/>
      <w:isLgl/>
      <w:lvlText w:val="%1.%2.%3.%4.%5.%6."/>
      <w:lvlJc w:val="left"/>
      <w:pPr>
        <w:ind w:left="2779" w:hanging="1080"/>
      </w:pPr>
    </w:lvl>
    <w:lvl w:ilvl="6">
      <w:start w:val="1"/>
      <w:numFmt w:val="decimal"/>
      <w:isLgl/>
      <w:lvlText w:val="%1.%2.%3.%4.%5.%6.%7."/>
      <w:lvlJc w:val="left"/>
      <w:pPr>
        <w:ind w:left="3422" w:hanging="1440"/>
      </w:pPr>
    </w:lvl>
    <w:lvl w:ilvl="7">
      <w:start w:val="1"/>
      <w:numFmt w:val="decimal"/>
      <w:isLgl/>
      <w:lvlText w:val="%1.%2.%3.%4.%5.%6.%7.%8."/>
      <w:lvlJc w:val="left"/>
      <w:pPr>
        <w:ind w:left="3705" w:hanging="1440"/>
      </w:pPr>
    </w:lvl>
    <w:lvl w:ilvl="8">
      <w:start w:val="1"/>
      <w:numFmt w:val="decimal"/>
      <w:isLgl/>
      <w:lvlText w:val="%1.%2.%3.%4.%5.%6.%7.%8.%9."/>
      <w:lvlJc w:val="left"/>
      <w:pPr>
        <w:ind w:left="4348" w:hanging="1800"/>
      </w:pPr>
    </w:lvl>
  </w:abstractNum>
  <w:abstractNum w:abstractNumId="6">
    <w:nsid w:val="17AC5DAE"/>
    <w:multiLevelType w:val="multilevel"/>
    <w:tmpl w:val="4A8A0742"/>
    <w:lvl w:ilvl="0">
      <w:start w:val="1"/>
      <w:numFmt w:val="decimal"/>
      <w:lvlText w:val="%1."/>
      <w:lvlJc w:val="left"/>
      <w:pPr>
        <w:tabs>
          <w:tab w:val="num" w:pos="0"/>
        </w:tabs>
        <w:ind w:left="1428" w:hanging="360"/>
      </w:pPr>
      <w:rPr>
        <w:rFonts w:ascii="Times New Roman" w:hAnsi="Times New Roman" w:cs="Times New Roman"/>
        <w:color w:val="000000"/>
        <w:sz w:val="24"/>
        <w:szCs w:val="24"/>
        <w:lang w:eastAsia="zh-CN"/>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7">
    <w:nsid w:val="23E134F9"/>
    <w:multiLevelType w:val="hybridMultilevel"/>
    <w:tmpl w:val="DD6C30B6"/>
    <w:lvl w:ilvl="0" w:tplc="FFEE08EE">
      <w:start w:val="1"/>
      <w:numFmt w:val="bullet"/>
      <w:lvlText w:val="−"/>
      <w:lvlJc w:val="left"/>
      <w:pPr>
        <w:ind w:left="1429" w:hanging="360"/>
      </w:pPr>
      <w:rPr>
        <w:rFonts w:ascii="Times New Roman" w:hAnsi="Times New Roman" w:cs="Times New Roman" w:hint="default"/>
      </w:rPr>
    </w:lvl>
    <w:lvl w:ilvl="1" w:tplc="FFFFFFFF" w:tentative="1">
      <w:start w:val="1"/>
      <w:numFmt w:val="bullet"/>
      <w:lvlText w:val="o"/>
      <w:lvlJc w:val="left"/>
      <w:pPr>
        <w:ind w:left="2149" w:hanging="360"/>
      </w:pPr>
      <w:rPr>
        <w:rFonts w:ascii="Cambria Math" w:hAnsi="Cambria Math" w:cs="Cambria Math" w:hint="default"/>
      </w:rPr>
    </w:lvl>
    <w:lvl w:ilvl="2" w:tplc="FFFFFFFF" w:tentative="1">
      <w:start w:val="1"/>
      <w:numFmt w:val="bullet"/>
      <w:lvlText w:val=""/>
      <w:lvlJc w:val="left"/>
      <w:pPr>
        <w:ind w:left="2869" w:hanging="360"/>
      </w:pPr>
      <w:rPr>
        <w:rFonts w:ascii="Arial" w:hAnsi="Arial" w:hint="default"/>
      </w:rPr>
    </w:lvl>
    <w:lvl w:ilvl="3" w:tplc="FFFFFFFF" w:tentative="1">
      <w:start w:val="1"/>
      <w:numFmt w:val="bullet"/>
      <w:lvlText w:val=""/>
      <w:lvlJc w:val="left"/>
      <w:pPr>
        <w:ind w:left="3589" w:hanging="360"/>
      </w:pPr>
      <w:rPr>
        <w:rFonts w:ascii="Calibri" w:hAnsi="Calibri" w:hint="default"/>
      </w:rPr>
    </w:lvl>
    <w:lvl w:ilvl="4" w:tplc="FFFFFFFF" w:tentative="1">
      <w:start w:val="1"/>
      <w:numFmt w:val="bullet"/>
      <w:lvlText w:val="o"/>
      <w:lvlJc w:val="left"/>
      <w:pPr>
        <w:ind w:left="4309" w:hanging="360"/>
      </w:pPr>
      <w:rPr>
        <w:rFonts w:ascii="Cambria Math" w:hAnsi="Cambria Math" w:cs="Cambria Math" w:hint="default"/>
      </w:rPr>
    </w:lvl>
    <w:lvl w:ilvl="5" w:tplc="FFFFFFFF" w:tentative="1">
      <w:start w:val="1"/>
      <w:numFmt w:val="bullet"/>
      <w:lvlText w:val=""/>
      <w:lvlJc w:val="left"/>
      <w:pPr>
        <w:ind w:left="5029" w:hanging="360"/>
      </w:pPr>
      <w:rPr>
        <w:rFonts w:ascii="Arial" w:hAnsi="Arial" w:hint="default"/>
      </w:rPr>
    </w:lvl>
    <w:lvl w:ilvl="6" w:tplc="FFFFFFFF" w:tentative="1">
      <w:start w:val="1"/>
      <w:numFmt w:val="bullet"/>
      <w:lvlText w:val=""/>
      <w:lvlJc w:val="left"/>
      <w:pPr>
        <w:ind w:left="5749" w:hanging="360"/>
      </w:pPr>
      <w:rPr>
        <w:rFonts w:ascii="Calibri" w:hAnsi="Calibri" w:hint="default"/>
      </w:rPr>
    </w:lvl>
    <w:lvl w:ilvl="7" w:tplc="FFFFFFFF" w:tentative="1">
      <w:start w:val="1"/>
      <w:numFmt w:val="bullet"/>
      <w:lvlText w:val="o"/>
      <w:lvlJc w:val="left"/>
      <w:pPr>
        <w:ind w:left="6469" w:hanging="360"/>
      </w:pPr>
      <w:rPr>
        <w:rFonts w:ascii="Cambria Math" w:hAnsi="Cambria Math" w:cs="Cambria Math" w:hint="default"/>
      </w:rPr>
    </w:lvl>
    <w:lvl w:ilvl="8" w:tplc="FFFFFFFF" w:tentative="1">
      <w:start w:val="1"/>
      <w:numFmt w:val="bullet"/>
      <w:lvlText w:val=""/>
      <w:lvlJc w:val="left"/>
      <w:pPr>
        <w:ind w:left="7189" w:hanging="360"/>
      </w:pPr>
      <w:rPr>
        <w:rFonts w:ascii="Arial" w:hAnsi="Arial" w:hint="default"/>
      </w:rPr>
    </w:lvl>
  </w:abstractNum>
  <w:abstractNum w:abstractNumId="8">
    <w:nsid w:val="2B9940C2"/>
    <w:multiLevelType w:val="hybridMultilevel"/>
    <w:tmpl w:val="CD34FD9E"/>
    <w:lvl w:ilvl="0" w:tplc="861418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E3572CF"/>
    <w:multiLevelType w:val="hybridMultilevel"/>
    <w:tmpl w:val="6E54E560"/>
    <w:lvl w:ilvl="0" w:tplc="0419000F">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0">
    <w:nsid w:val="4B164FD0"/>
    <w:multiLevelType w:val="hybridMultilevel"/>
    <w:tmpl w:val="3910A53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nsid w:val="4B832358"/>
    <w:multiLevelType w:val="multilevel"/>
    <w:tmpl w:val="6302A22E"/>
    <w:lvl w:ilvl="0">
      <w:start w:val="1"/>
      <w:numFmt w:val="decimal"/>
      <w:lvlText w:val="%1."/>
      <w:lvlJc w:val="left"/>
      <w:pPr>
        <w:tabs>
          <w:tab w:val="num" w:pos="0"/>
        </w:tabs>
        <w:ind w:left="720" w:hanging="360"/>
      </w:pPr>
      <w:rPr>
        <w:lang w:val="ru-RU"/>
      </w:rPr>
    </w:lvl>
    <w:lvl w:ilvl="1">
      <w:start w:val="1"/>
      <w:numFmt w:val="decimal"/>
      <w:lvlText w:val="%1.%2."/>
      <w:lvlJc w:val="left"/>
      <w:pPr>
        <w:tabs>
          <w:tab w:val="num" w:pos="0"/>
        </w:tabs>
        <w:ind w:left="786"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2">
    <w:nsid w:val="57BE5CA9"/>
    <w:multiLevelType w:val="hybridMultilevel"/>
    <w:tmpl w:val="6C34831E"/>
    <w:lvl w:ilvl="0" w:tplc="19981C4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A7C0E0C"/>
    <w:multiLevelType w:val="hybridMultilevel"/>
    <w:tmpl w:val="4A9CA0A2"/>
    <w:lvl w:ilvl="0" w:tplc="FFEE08E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3FA31A7"/>
    <w:multiLevelType w:val="hybridMultilevel"/>
    <w:tmpl w:val="8FD67194"/>
    <w:lvl w:ilvl="0" w:tplc="6CAC849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672F4ADB"/>
    <w:multiLevelType w:val="hybridMultilevel"/>
    <w:tmpl w:val="6F42B9A6"/>
    <w:lvl w:ilvl="0" w:tplc="4156EFC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712737CA"/>
    <w:multiLevelType w:val="multilevel"/>
    <w:tmpl w:val="01102D70"/>
    <w:lvl w:ilvl="0">
      <w:start w:val="1"/>
      <w:numFmt w:val="decimal"/>
      <w:lvlText w:val="%1."/>
      <w:lvlJc w:val="left"/>
      <w:pPr>
        <w:tabs>
          <w:tab w:val="num" w:pos="0"/>
        </w:tabs>
        <w:ind w:left="720" w:hanging="360"/>
      </w:pPr>
    </w:lvl>
    <w:lvl w:ilvl="1">
      <w:start w:val="1"/>
      <w:numFmt w:val="decimal"/>
      <w:lvlText w:val="%1.%2."/>
      <w:lvlJc w:val="left"/>
      <w:pPr>
        <w:tabs>
          <w:tab w:val="num" w:pos="0"/>
        </w:tabs>
        <w:ind w:left="786"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7">
    <w:nsid w:val="721B331B"/>
    <w:multiLevelType w:val="hybridMultilevel"/>
    <w:tmpl w:val="B61A96E4"/>
    <w:lvl w:ilvl="0" w:tplc="F6CA565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724A6348"/>
    <w:multiLevelType w:val="hybridMultilevel"/>
    <w:tmpl w:val="880237E8"/>
    <w:lvl w:ilvl="0" w:tplc="F4D2C112">
      <w:start w:val="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7AFA28A3"/>
    <w:multiLevelType w:val="hybridMultilevel"/>
    <w:tmpl w:val="ADF8B31C"/>
    <w:lvl w:ilvl="0" w:tplc="428EB87A">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5"/>
  </w:num>
  <w:num w:numId="2">
    <w:abstractNumId w:val="7"/>
  </w:num>
  <w:num w:numId="3">
    <w:abstractNumId w:val="13"/>
  </w:num>
  <w:num w:numId="4">
    <w:abstractNumId w:val="8"/>
  </w:num>
  <w:num w:numId="5">
    <w:abstractNumId w:val="5"/>
  </w:num>
  <w:num w:numId="6">
    <w:abstractNumId w:val="2"/>
  </w:num>
  <w:num w:numId="7">
    <w:abstractNumId w:val="11"/>
  </w:num>
  <w:num w:numId="8">
    <w:abstractNumId w:val="4"/>
  </w:num>
  <w:num w:numId="9">
    <w:abstractNumId w:val="9"/>
  </w:num>
  <w:num w:numId="10">
    <w:abstractNumId w:val="3"/>
  </w:num>
  <w:num w:numId="11">
    <w:abstractNumId w:val="10"/>
  </w:num>
  <w:num w:numId="12">
    <w:abstractNumId w:val="17"/>
  </w:num>
  <w:num w:numId="13">
    <w:abstractNumId w:val="14"/>
  </w:num>
  <w:num w:numId="14">
    <w:abstractNumId w:val="0"/>
  </w:num>
  <w:num w:numId="15">
    <w:abstractNumId w:val="6"/>
  </w:num>
  <w:num w:numId="16">
    <w:abstractNumId w:val="16"/>
  </w:num>
  <w:num w:numId="17">
    <w:abstractNumId w:val="18"/>
  </w:num>
  <w:num w:numId="18">
    <w:abstractNumId w:val="19"/>
  </w:num>
  <w:num w:numId="19">
    <w:abstractNumId w:val="1"/>
  </w:num>
  <w:num w:numId="20">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17F"/>
    <w:rsid w:val="0000394E"/>
    <w:rsid w:val="00004A33"/>
    <w:rsid w:val="000079C3"/>
    <w:rsid w:val="00007F70"/>
    <w:rsid w:val="000112BC"/>
    <w:rsid w:val="00011EE3"/>
    <w:rsid w:val="00012459"/>
    <w:rsid w:val="00017641"/>
    <w:rsid w:val="000179F8"/>
    <w:rsid w:val="00021F15"/>
    <w:rsid w:val="000274BC"/>
    <w:rsid w:val="000310CB"/>
    <w:rsid w:val="00042069"/>
    <w:rsid w:val="000642CE"/>
    <w:rsid w:val="00064407"/>
    <w:rsid w:val="0007128F"/>
    <w:rsid w:val="000751ED"/>
    <w:rsid w:val="00083B9B"/>
    <w:rsid w:val="0008627A"/>
    <w:rsid w:val="0008639E"/>
    <w:rsid w:val="0008772C"/>
    <w:rsid w:val="00087B5D"/>
    <w:rsid w:val="00087CF5"/>
    <w:rsid w:val="000936BD"/>
    <w:rsid w:val="00095EB2"/>
    <w:rsid w:val="00095EBD"/>
    <w:rsid w:val="00095EC1"/>
    <w:rsid w:val="000A0EFF"/>
    <w:rsid w:val="000A13D5"/>
    <w:rsid w:val="000A17B0"/>
    <w:rsid w:val="000A3529"/>
    <w:rsid w:val="000A41FA"/>
    <w:rsid w:val="000A4B35"/>
    <w:rsid w:val="000A54E1"/>
    <w:rsid w:val="000A6952"/>
    <w:rsid w:val="000A796E"/>
    <w:rsid w:val="000B06F4"/>
    <w:rsid w:val="000B4F66"/>
    <w:rsid w:val="000B5B5D"/>
    <w:rsid w:val="000B6521"/>
    <w:rsid w:val="000C3AB8"/>
    <w:rsid w:val="000C5DE0"/>
    <w:rsid w:val="000D4FB5"/>
    <w:rsid w:val="000D6D2B"/>
    <w:rsid w:val="000E138D"/>
    <w:rsid w:val="000E2D3D"/>
    <w:rsid w:val="000E2D5E"/>
    <w:rsid w:val="000E5DF0"/>
    <w:rsid w:val="000E6DD2"/>
    <w:rsid w:val="000E6DE9"/>
    <w:rsid w:val="000F19BA"/>
    <w:rsid w:val="000F33E9"/>
    <w:rsid w:val="000F419D"/>
    <w:rsid w:val="000F5587"/>
    <w:rsid w:val="00100F1D"/>
    <w:rsid w:val="0010264D"/>
    <w:rsid w:val="001029C2"/>
    <w:rsid w:val="0011295E"/>
    <w:rsid w:val="00115C97"/>
    <w:rsid w:val="00117DB9"/>
    <w:rsid w:val="001244C3"/>
    <w:rsid w:val="00125311"/>
    <w:rsid w:val="00131643"/>
    <w:rsid w:val="0013186F"/>
    <w:rsid w:val="0013234A"/>
    <w:rsid w:val="00132B46"/>
    <w:rsid w:val="00134858"/>
    <w:rsid w:val="00135CE3"/>
    <w:rsid w:val="00137F0D"/>
    <w:rsid w:val="001412DB"/>
    <w:rsid w:val="00144EE1"/>
    <w:rsid w:val="00152D91"/>
    <w:rsid w:val="00155BB4"/>
    <w:rsid w:val="0016297B"/>
    <w:rsid w:val="00163473"/>
    <w:rsid w:val="00164F90"/>
    <w:rsid w:val="00165700"/>
    <w:rsid w:val="001718B9"/>
    <w:rsid w:val="00171FB9"/>
    <w:rsid w:val="00173CD4"/>
    <w:rsid w:val="00173DEB"/>
    <w:rsid w:val="001773A8"/>
    <w:rsid w:val="00177C13"/>
    <w:rsid w:val="00180071"/>
    <w:rsid w:val="00181183"/>
    <w:rsid w:val="0018446A"/>
    <w:rsid w:val="00187560"/>
    <w:rsid w:val="001944D3"/>
    <w:rsid w:val="00196996"/>
    <w:rsid w:val="00197F9A"/>
    <w:rsid w:val="001A38DD"/>
    <w:rsid w:val="001A6B4D"/>
    <w:rsid w:val="001A723D"/>
    <w:rsid w:val="001B28C4"/>
    <w:rsid w:val="001C3496"/>
    <w:rsid w:val="001C3659"/>
    <w:rsid w:val="001D439B"/>
    <w:rsid w:val="001D7659"/>
    <w:rsid w:val="001E637C"/>
    <w:rsid w:val="001F3287"/>
    <w:rsid w:val="001F38D5"/>
    <w:rsid w:val="001F47BF"/>
    <w:rsid w:val="001F7412"/>
    <w:rsid w:val="002003DB"/>
    <w:rsid w:val="002005BD"/>
    <w:rsid w:val="00200AFE"/>
    <w:rsid w:val="00200BCC"/>
    <w:rsid w:val="00207F28"/>
    <w:rsid w:val="00214055"/>
    <w:rsid w:val="002168EA"/>
    <w:rsid w:val="00217CBC"/>
    <w:rsid w:val="0022150C"/>
    <w:rsid w:val="002221E1"/>
    <w:rsid w:val="00223530"/>
    <w:rsid w:val="00223558"/>
    <w:rsid w:val="00235942"/>
    <w:rsid w:val="00235CC4"/>
    <w:rsid w:val="002415E0"/>
    <w:rsid w:val="00246043"/>
    <w:rsid w:val="0024748B"/>
    <w:rsid w:val="00247667"/>
    <w:rsid w:val="00250BEC"/>
    <w:rsid w:val="002513D8"/>
    <w:rsid w:val="00252C9A"/>
    <w:rsid w:val="0025322E"/>
    <w:rsid w:val="002608A2"/>
    <w:rsid w:val="0026104A"/>
    <w:rsid w:val="00261A98"/>
    <w:rsid w:val="002634CE"/>
    <w:rsid w:val="00264D52"/>
    <w:rsid w:val="00270B26"/>
    <w:rsid w:val="00280ABA"/>
    <w:rsid w:val="00284E57"/>
    <w:rsid w:val="00286EA2"/>
    <w:rsid w:val="002879BA"/>
    <w:rsid w:val="00290CA1"/>
    <w:rsid w:val="00291E7B"/>
    <w:rsid w:val="002945C8"/>
    <w:rsid w:val="002A19FA"/>
    <w:rsid w:val="002A33C2"/>
    <w:rsid w:val="002A400A"/>
    <w:rsid w:val="002A538D"/>
    <w:rsid w:val="002B1B12"/>
    <w:rsid w:val="002B5CF3"/>
    <w:rsid w:val="002C4B17"/>
    <w:rsid w:val="002C75C7"/>
    <w:rsid w:val="002D1258"/>
    <w:rsid w:val="002D2873"/>
    <w:rsid w:val="002D49B6"/>
    <w:rsid w:val="002E5A9A"/>
    <w:rsid w:val="002E64F6"/>
    <w:rsid w:val="002E6F96"/>
    <w:rsid w:val="002E752C"/>
    <w:rsid w:val="002F03DF"/>
    <w:rsid w:val="002F1408"/>
    <w:rsid w:val="002F72AB"/>
    <w:rsid w:val="0030202C"/>
    <w:rsid w:val="00302E3D"/>
    <w:rsid w:val="00303406"/>
    <w:rsid w:val="0030728C"/>
    <w:rsid w:val="0031061A"/>
    <w:rsid w:val="00310E7E"/>
    <w:rsid w:val="00312533"/>
    <w:rsid w:val="00314663"/>
    <w:rsid w:val="003172EE"/>
    <w:rsid w:val="00320CB2"/>
    <w:rsid w:val="0032315D"/>
    <w:rsid w:val="00324B82"/>
    <w:rsid w:val="00326B77"/>
    <w:rsid w:val="003271B8"/>
    <w:rsid w:val="00332233"/>
    <w:rsid w:val="00333552"/>
    <w:rsid w:val="003369AE"/>
    <w:rsid w:val="00340F33"/>
    <w:rsid w:val="00343F5D"/>
    <w:rsid w:val="00347551"/>
    <w:rsid w:val="0035019E"/>
    <w:rsid w:val="003520FD"/>
    <w:rsid w:val="00356292"/>
    <w:rsid w:val="003575CC"/>
    <w:rsid w:val="003649A3"/>
    <w:rsid w:val="003664B6"/>
    <w:rsid w:val="00372DD2"/>
    <w:rsid w:val="0037624A"/>
    <w:rsid w:val="00376544"/>
    <w:rsid w:val="00376830"/>
    <w:rsid w:val="00381F0B"/>
    <w:rsid w:val="00392EEE"/>
    <w:rsid w:val="00395A9E"/>
    <w:rsid w:val="003A0480"/>
    <w:rsid w:val="003A4C71"/>
    <w:rsid w:val="003B060B"/>
    <w:rsid w:val="003B4577"/>
    <w:rsid w:val="003B46DB"/>
    <w:rsid w:val="003B6459"/>
    <w:rsid w:val="003B7149"/>
    <w:rsid w:val="003B7C0D"/>
    <w:rsid w:val="003C50D0"/>
    <w:rsid w:val="003E3944"/>
    <w:rsid w:val="003E53A2"/>
    <w:rsid w:val="003E679E"/>
    <w:rsid w:val="003F2DBF"/>
    <w:rsid w:val="003F46FC"/>
    <w:rsid w:val="003F6821"/>
    <w:rsid w:val="003F7CE2"/>
    <w:rsid w:val="003F7D5F"/>
    <w:rsid w:val="00400709"/>
    <w:rsid w:val="00412DCD"/>
    <w:rsid w:val="004156BF"/>
    <w:rsid w:val="004211E4"/>
    <w:rsid w:val="00421B42"/>
    <w:rsid w:val="00421DCE"/>
    <w:rsid w:val="004229AC"/>
    <w:rsid w:val="00427418"/>
    <w:rsid w:val="00433CDF"/>
    <w:rsid w:val="00435F5A"/>
    <w:rsid w:val="00437EDC"/>
    <w:rsid w:val="00443FB5"/>
    <w:rsid w:val="00444071"/>
    <w:rsid w:val="0044451D"/>
    <w:rsid w:val="00447E13"/>
    <w:rsid w:val="00453ED1"/>
    <w:rsid w:val="00456D18"/>
    <w:rsid w:val="0045771E"/>
    <w:rsid w:val="00457DBB"/>
    <w:rsid w:val="004603A3"/>
    <w:rsid w:val="004626BE"/>
    <w:rsid w:val="004722A0"/>
    <w:rsid w:val="004806A0"/>
    <w:rsid w:val="004809D9"/>
    <w:rsid w:val="00494B4A"/>
    <w:rsid w:val="004A1B5A"/>
    <w:rsid w:val="004A715C"/>
    <w:rsid w:val="004A7CA8"/>
    <w:rsid w:val="004B0E9E"/>
    <w:rsid w:val="004B2C5C"/>
    <w:rsid w:val="004B2C7D"/>
    <w:rsid w:val="004B4175"/>
    <w:rsid w:val="004C2EC8"/>
    <w:rsid w:val="004C3CA8"/>
    <w:rsid w:val="004C66DC"/>
    <w:rsid w:val="004D0C83"/>
    <w:rsid w:val="004D6CDF"/>
    <w:rsid w:val="004E036F"/>
    <w:rsid w:val="004E1592"/>
    <w:rsid w:val="004E4410"/>
    <w:rsid w:val="004F030E"/>
    <w:rsid w:val="004F19D7"/>
    <w:rsid w:val="004F60DA"/>
    <w:rsid w:val="00500294"/>
    <w:rsid w:val="00502E27"/>
    <w:rsid w:val="0050308A"/>
    <w:rsid w:val="005038E6"/>
    <w:rsid w:val="005052BF"/>
    <w:rsid w:val="00505834"/>
    <w:rsid w:val="0051713F"/>
    <w:rsid w:val="00520961"/>
    <w:rsid w:val="00521728"/>
    <w:rsid w:val="00522C80"/>
    <w:rsid w:val="0052763B"/>
    <w:rsid w:val="00533319"/>
    <w:rsid w:val="00533582"/>
    <w:rsid w:val="00537C30"/>
    <w:rsid w:val="005438AD"/>
    <w:rsid w:val="00543932"/>
    <w:rsid w:val="00550283"/>
    <w:rsid w:val="00552BFF"/>
    <w:rsid w:val="005551BB"/>
    <w:rsid w:val="00555790"/>
    <w:rsid w:val="0055753C"/>
    <w:rsid w:val="0056201B"/>
    <w:rsid w:val="00562CE2"/>
    <w:rsid w:val="0056478F"/>
    <w:rsid w:val="005648CA"/>
    <w:rsid w:val="00570EA9"/>
    <w:rsid w:val="00574913"/>
    <w:rsid w:val="0058000F"/>
    <w:rsid w:val="00580A60"/>
    <w:rsid w:val="00583426"/>
    <w:rsid w:val="005852C3"/>
    <w:rsid w:val="00585658"/>
    <w:rsid w:val="005857F1"/>
    <w:rsid w:val="00587FF5"/>
    <w:rsid w:val="005905EF"/>
    <w:rsid w:val="00594D59"/>
    <w:rsid w:val="005A07FC"/>
    <w:rsid w:val="005A2FAB"/>
    <w:rsid w:val="005B2AC8"/>
    <w:rsid w:val="005B4517"/>
    <w:rsid w:val="005C3984"/>
    <w:rsid w:val="005C636E"/>
    <w:rsid w:val="005C6504"/>
    <w:rsid w:val="005C6A3A"/>
    <w:rsid w:val="005C7265"/>
    <w:rsid w:val="005D0B9C"/>
    <w:rsid w:val="005D45EB"/>
    <w:rsid w:val="005D7117"/>
    <w:rsid w:val="005E1251"/>
    <w:rsid w:val="005E2A95"/>
    <w:rsid w:val="005E666F"/>
    <w:rsid w:val="005E767F"/>
    <w:rsid w:val="005F254D"/>
    <w:rsid w:val="005F3BA8"/>
    <w:rsid w:val="005F59C7"/>
    <w:rsid w:val="005F647B"/>
    <w:rsid w:val="00600817"/>
    <w:rsid w:val="00600D64"/>
    <w:rsid w:val="0060207D"/>
    <w:rsid w:val="006034DE"/>
    <w:rsid w:val="0061235E"/>
    <w:rsid w:val="006136E4"/>
    <w:rsid w:val="00615954"/>
    <w:rsid w:val="00620976"/>
    <w:rsid w:val="006229A4"/>
    <w:rsid w:val="00632024"/>
    <w:rsid w:val="00635015"/>
    <w:rsid w:val="00640C5A"/>
    <w:rsid w:val="00650455"/>
    <w:rsid w:val="00656A72"/>
    <w:rsid w:val="00661BCB"/>
    <w:rsid w:val="00663DF9"/>
    <w:rsid w:val="00665678"/>
    <w:rsid w:val="006672FE"/>
    <w:rsid w:val="0067045C"/>
    <w:rsid w:val="0067255A"/>
    <w:rsid w:val="00673ADD"/>
    <w:rsid w:val="006758CE"/>
    <w:rsid w:val="00677DF5"/>
    <w:rsid w:val="00680EE4"/>
    <w:rsid w:val="0068198B"/>
    <w:rsid w:val="00692697"/>
    <w:rsid w:val="00693608"/>
    <w:rsid w:val="00697D60"/>
    <w:rsid w:val="006A4AF7"/>
    <w:rsid w:val="006A5CE2"/>
    <w:rsid w:val="006A77F8"/>
    <w:rsid w:val="006B0501"/>
    <w:rsid w:val="006B1F6D"/>
    <w:rsid w:val="006B29DD"/>
    <w:rsid w:val="006C5629"/>
    <w:rsid w:val="006D036B"/>
    <w:rsid w:val="006D25B0"/>
    <w:rsid w:val="006D3A82"/>
    <w:rsid w:val="006D4C3D"/>
    <w:rsid w:val="006E1803"/>
    <w:rsid w:val="006E29B8"/>
    <w:rsid w:val="006E2DA7"/>
    <w:rsid w:val="006E319A"/>
    <w:rsid w:val="006E5130"/>
    <w:rsid w:val="006F239E"/>
    <w:rsid w:val="006F7C5D"/>
    <w:rsid w:val="00701D4A"/>
    <w:rsid w:val="00704155"/>
    <w:rsid w:val="0070724D"/>
    <w:rsid w:val="0071057A"/>
    <w:rsid w:val="007112DA"/>
    <w:rsid w:val="007129CE"/>
    <w:rsid w:val="0072121D"/>
    <w:rsid w:val="007271F1"/>
    <w:rsid w:val="00731549"/>
    <w:rsid w:val="007340DE"/>
    <w:rsid w:val="00734895"/>
    <w:rsid w:val="0074040E"/>
    <w:rsid w:val="007408DC"/>
    <w:rsid w:val="00741526"/>
    <w:rsid w:val="0074288A"/>
    <w:rsid w:val="00743120"/>
    <w:rsid w:val="007438FA"/>
    <w:rsid w:val="00744FD5"/>
    <w:rsid w:val="007452B6"/>
    <w:rsid w:val="00752625"/>
    <w:rsid w:val="007533BF"/>
    <w:rsid w:val="0075494A"/>
    <w:rsid w:val="00754BF2"/>
    <w:rsid w:val="00761C8A"/>
    <w:rsid w:val="00762720"/>
    <w:rsid w:val="007661E7"/>
    <w:rsid w:val="0077014D"/>
    <w:rsid w:val="00770390"/>
    <w:rsid w:val="00774C93"/>
    <w:rsid w:val="00774CB0"/>
    <w:rsid w:val="00781491"/>
    <w:rsid w:val="00783A45"/>
    <w:rsid w:val="00784B56"/>
    <w:rsid w:val="00785307"/>
    <w:rsid w:val="007900D3"/>
    <w:rsid w:val="007A1BB6"/>
    <w:rsid w:val="007A5964"/>
    <w:rsid w:val="007B0B1F"/>
    <w:rsid w:val="007B0D1E"/>
    <w:rsid w:val="007B13D6"/>
    <w:rsid w:val="007B1A7F"/>
    <w:rsid w:val="007B2C97"/>
    <w:rsid w:val="007B344B"/>
    <w:rsid w:val="007B4E02"/>
    <w:rsid w:val="007B5CC1"/>
    <w:rsid w:val="007B619A"/>
    <w:rsid w:val="007B65C6"/>
    <w:rsid w:val="007B6DA2"/>
    <w:rsid w:val="007B7911"/>
    <w:rsid w:val="007C63D0"/>
    <w:rsid w:val="007D050C"/>
    <w:rsid w:val="007D0C4C"/>
    <w:rsid w:val="007D0D8C"/>
    <w:rsid w:val="007D2E71"/>
    <w:rsid w:val="007D4E5D"/>
    <w:rsid w:val="007D61D3"/>
    <w:rsid w:val="007E00E1"/>
    <w:rsid w:val="007E1F34"/>
    <w:rsid w:val="007E2ACA"/>
    <w:rsid w:val="007E5D87"/>
    <w:rsid w:val="007F1FD0"/>
    <w:rsid w:val="00802A37"/>
    <w:rsid w:val="00811910"/>
    <w:rsid w:val="00815CB5"/>
    <w:rsid w:val="00817062"/>
    <w:rsid w:val="0081775B"/>
    <w:rsid w:val="00820155"/>
    <w:rsid w:val="0082217F"/>
    <w:rsid w:val="008221DB"/>
    <w:rsid w:val="00824A07"/>
    <w:rsid w:val="0083014A"/>
    <w:rsid w:val="00830D88"/>
    <w:rsid w:val="0083183C"/>
    <w:rsid w:val="00831C4B"/>
    <w:rsid w:val="0083567F"/>
    <w:rsid w:val="00851896"/>
    <w:rsid w:val="00857232"/>
    <w:rsid w:val="0086178E"/>
    <w:rsid w:val="00864A4D"/>
    <w:rsid w:val="00866E9A"/>
    <w:rsid w:val="0086709B"/>
    <w:rsid w:val="00870AA2"/>
    <w:rsid w:val="008714EF"/>
    <w:rsid w:val="008729B7"/>
    <w:rsid w:val="008739EF"/>
    <w:rsid w:val="00875CE1"/>
    <w:rsid w:val="00883D79"/>
    <w:rsid w:val="00884560"/>
    <w:rsid w:val="008855EA"/>
    <w:rsid w:val="008868C5"/>
    <w:rsid w:val="00887AD5"/>
    <w:rsid w:val="00890538"/>
    <w:rsid w:val="00892CA5"/>
    <w:rsid w:val="008932E1"/>
    <w:rsid w:val="008A0E73"/>
    <w:rsid w:val="008A14EA"/>
    <w:rsid w:val="008A1F52"/>
    <w:rsid w:val="008A298A"/>
    <w:rsid w:val="008A3434"/>
    <w:rsid w:val="008A492C"/>
    <w:rsid w:val="008A5787"/>
    <w:rsid w:val="008A6342"/>
    <w:rsid w:val="008B7222"/>
    <w:rsid w:val="008C0690"/>
    <w:rsid w:val="008C3C0E"/>
    <w:rsid w:val="008C4F91"/>
    <w:rsid w:val="008D00EF"/>
    <w:rsid w:val="008E1654"/>
    <w:rsid w:val="008E19E9"/>
    <w:rsid w:val="008E329E"/>
    <w:rsid w:val="008E444A"/>
    <w:rsid w:val="008E712C"/>
    <w:rsid w:val="008E7C9D"/>
    <w:rsid w:val="008F4F1D"/>
    <w:rsid w:val="0090012C"/>
    <w:rsid w:val="00901CFE"/>
    <w:rsid w:val="00903316"/>
    <w:rsid w:val="0090672D"/>
    <w:rsid w:val="00906981"/>
    <w:rsid w:val="00910389"/>
    <w:rsid w:val="0091257D"/>
    <w:rsid w:val="009166B7"/>
    <w:rsid w:val="00917222"/>
    <w:rsid w:val="0092062D"/>
    <w:rsid w:val="00924566"/>
    <w:rsid w:val="009250A7"/>
    <w:rsid w:val="00925C1B"/>
    <w:rsid w:val="00926E7B"/>
    <w:rsid w:val="00927A58"/>
    <w:rsid w:val="009314A7"/>
    <w:rsid w:val="0093259F"/>
    <w:rsid w:val="00933A88"/>
    <w:rsid w:val="00934A19"/>
    <w:rsid w:val="009355B2"/>
    <w:rsid w:val="009356AB"/>
    <w:rsid w:val="009433CC"/>
    <w:rsid w:val="009436C7"/>
    <w:rsid w:val="00943A3D"/>
    <w:rsid w:val="009444B4"/>
    <w:rsid w:val="00946EA9"/>
    <w:rsid w:val="00951D9B"/>
    <w:rsid w:val="009559C1"/>
    <w:rsid w:val="0095653B"/>
    <w:rsid w:val="00956668"/>
    <w:rsid w:val="00957653"/>
    <w:rsid w:val="00962AFE"/>
    <w:rsid w:val="009644CA"/>
    <w:rsid w:val="00985065"/>
    <w:rsid w:val="00985111"/>
    <w:rsid w:val="00986EEC"/>
    <w:rsid w:val="00987700"/>
    <w:rsid w:val="00987E61"/>
    <w:rsid w:val="009923BC"/>
    <w:rsid w:val="00992F29"/>
    <w:rsid w:val="00996136"/>
    <w:rsid w:val="009A1DFB"/>
    <w:rsid w:val="009A4D9F"/>
    <w:rsid w:val="009B23D1"/>
    <w:rsid w:val="009B6A77"/>
    <w:rsid w:val="009B7136"/>
    <w:rsid w:val="009C121E"/>
    <w:rsid w:val="009C2C4C"/>
    <w:rsid w:val="009C5AF6"/>
    <w:rsid w:val="009D709B"/>
    <w:rsid w:val="009E44E8"/>
    <w:rsid w:val="009E57EA"/>
    <w:rsid w:val="009F6FDA"/>
    <w:rsid w:val="00A055DC"/>
    <w:rsid w:val="00A06CD6"/>
    <w:rsid w:val="00A10B16"/>
    <w:rsid w:val="00A10FBD"/>
    <w:rsid w:val="00A12848"/>
    <w:rsid w:val="00A12CBE"/>
    <w:rsid w:val="00A20347"/>
    <w:rsid w:val="00A21972"/>
    <w:rsid w:val="00A21A63"/>
    <w:rsid w:val="00A324EB"/>
    <w:rsid w:val="00A33D52"/>
    <w:rsid w:val="00A37E46"/>
    <w:rsid w:val="00A43059"/>
    <w:rsid w:val="00A52F39"/>
    <w:rsid w:val="00A54E6F"/>
    <w:rsid w:val="00A55A51"/>
    <w:rsid w:val="00A63431"/>
    <w:rsid w:val="00A6653D"/>
    <w:rsid w:val="00A679AA"/>
    <w:rsid w:val="00A71768"/>
    <w:rsid w:val="00A73A61"/>
    <w:rsid w:val="00A77FF8"/>
    <w:rsid w:val="00A858FE"/>
    <w:rsid w:val="00A92CA3"/>
    <w:rsid w:val="00A92DA2"/>
    <w:rsid w:val="00A936C2"/>
    <w:rsid w:val="00A94AF6"/>
    <w:rsid w:val="00AA0619"/>
    <w:rsid w:val="00AA1B7A"/>
    <w:rsid w:val="00AA30B8"/>
    <w:rsid w:val="00AA538C"/>
    <w:rsid w:val="00AA5BD1"/>
    <w:rsid w:val="00AA6DDA"/>
    <w:rsid w:val="00AA7F68"/>
    <w:rsid w:val="00AB1C3A"/>
    <w:rsid w:val="00AB3372"/>
    <w:rsid w:val="00AB6F52"/>
    <w:rsid w:val="00AC0599"/>
    <w:rsid w:val="00AC58B5"/>
    <w:rsid w:val="00AD1AEA"/>
    <w:rsid w:val="00AD32F1"/>
    <w:rsid w:val="00AE4631"/>
    <w:rsid w:val="00AE57D4"/>
    <w:rsid w:val="00AE6F05"/>
    <w:rsid w:val="00AF28AC"/>
    <w:rsid w:val="00AF2BD9"/>
    <w:rsid w:val="00B00D17"/>
    <w:rsid w:val="00B01238"/>
    <w:rsid w:val="00B049BF"/>
    <w:rsid w:val="00B0786A"/>
    <w:rsid w:val="00B07A59"/>
    <w:rsid w:val="00B10728"/>
    <w:rsid w:val="00B15148"/>
    <w:rsid w:val="00B20A56"/>
    <w:rsid w:val="00B21841"/>
    <w:rsid w:val="00B25BC4"/>
    <w:rsid w:val="00B4086B"/>
    <w:rsid w:val="00B421C2"/>
    <w:rsid w:val="00B432BF"/>
    <w:rsid w:val="00B4535B"/>
    <w:rsid w:val="00B47A03"/>
    <w:rsid w:val="00B54813"/>
    <w:rsid w:val="00B5795F"/>
    <w:rsid w:val="00B63840"/>
    <w:rsid w:val="00B663FB"/>
    <w:rsid w:val="00B7348D"/>
    <w:rsid w:val="00B741C6"/>
    <w:rsid w:val="00B7450D"/>
    <w:rsid w:val="00B75A33"/>
    <w:rsid w:val="00B773DA"/>
    <w:rsid w:val="00B77C27"/>
    <w:rsid w:val="00B82FA8"/>
    <w:rsid w:val="00B83151"/>
    <w:rsid w:val="00B84FBE"/>
    <w:rsid w:val="00B908BE"/>
    <w:rsid w:val="00B908E8"/>
    <w:rsid w:val="00B944C1"/>
    <w:rsid w:val="00B97A66"/>
    <w:rsid w:val="00BA01A8"/>
    <w:rsid w:val="00BA16FD"/>
    <w:rsid w:val="00BA3E55"/>
    <w:rsid w:val="00BB40E8"/>
    <w:rsid w:val="00BC02B0"/>
    <w:rsid w:val="00BC07BC"/>
    <w:rsid w:val="00BC1BE2"/>
    <w:rsid w:val="00BC3058"/>
    <w:rsid w:val="00BC51F6"/>
    <w:rsid w:val="00BC58DA"/>
    <w:rsid w:val="00BC7A2E"/>
    <w:rsid w:val="00BD1C92"/>
    <w:rsid w:val="00BD744C"/>
    <w:rsid w:val="00BE320C"/>
    <w:rsid w:val="00BF07DC"/>
    <w:rsid w:val="00BF20DB"/>
    <w:rsid w:val="00BF2E82"/>
    <w:rsid w:val="00BF7FA9"/>
    <w:rsid w:val="00C02D01"/>
    <w:rsid w:val="00C03480"/>
    <w:rsid w:val="00C0458D"/>
    <w:rsid w:val="00C079B1"/>
    <w:rsid w:val="00C07FB3"/>
    <w:rsid w:val="00C10568"/>
    <w:rsid w:val="00C11CA7"/>
    <w:rsid w:val="00C12101"/>
    <w:rsid w:val="00C162D4"/>
    <w:rsid w:val="00C17D5E"/>
    <w:rsid w:val="00C2091A"/>
    <w:rsid w:val="00C22785"/>
    <w:rsid w:val="00C32269"/>
    <w:rsid w:val="00C328C9"/>
    <w:rsid w:val="00C341D6"/>
    <w:rsid w:val="00C35B20"/>
    <w:rsid w:val="00C36BD4"/>
    <w:rsid w:val="00C40043"/>
    <w:rsid w:val="00C4386D"/>
    <w:rsid w:val="00C455CE"/>
    <w:rsid w:val="00C4573C"/>
    <w:rsid w:val="00C460EE"/>
    <w:rsid w:val="00C471C3"/>
    <w:rsid w:val="00C47807"/>
    <w:rsid w:val="00C500FE"/>
    <w:rsid w:val="00C55112"/>
    <w:rsid w:val="00C632F2"/>
    <w:rsid w:val="00C64571"/>
    <w:rsid w:val="00C7085A"/>
    <w:rsid w:val="00C712C3"/>
    <w:rsid w:val="00C7352F"/>
    <w:rsid w:val="00C743DA"/>
    <w:rsid w:val="00C809CD"/>
    <w:rsid w:val="00C81E65"/>
    <w:rsid w:val="00C83797"/>
    <w:rsid w:val="00C87179"/>
    <w:rsid w:val="00C878C8"/>
    <w:rsid w:val="00C95532"/>
    <w:rsid w:val="00CA2C06"/>
    <w:rsid w:val="00CA4094"/>
    <w:rsid w:val="00CA551B"/>
    <w:rsid w:val="00CA7760"/>
    <w:rsid w:val="00CB2490"/>
    <w:rsid w:val="00CB36E4"/>
    <w:rsid w:val="00CB4004"/>
    <w:rsid w:val="00CB56F2"/>
    <w:rsid w:val="00CB5F72"/>
    <w:rsid w:val="00CB6F71"/>
    <w:rsid w:val="00CB70AF"/>
    <w:rsid w:val="00CB71D8"/>
    <w:rsid w:val="00CC02F7"/>
    <w:rsid w:val="00CC0E54"/>
    <w:rsid w:val="00CC325B"/>
    <w:rsid w:val="00CC74BA"/>
    <w:rsid w:val="00CC7BD0"/>
    <w:rsid w:val="00CD0013"/>
    <w:rsid w:val="00CD2973"/>
    <w:rsid w:val="00CD4574"/>
    <w:rsid w:val="00CD7BAB"/>
    <w:rsid w:val="00CF71C2"/>
    <w:rsid w:val="00D005AA"/>
    <w:rsid w:val="00D0294B"/>
    <w:rsid w:val="00D03070"/>
    <w:rsid w:val="00D0680D"/>
    <w:rsid w:val="00D1179D"/>
    <w:rsid w:val="00D132AD"/>
    <w:rsid w:val="00D13E2F"/>
    <w:rsid w:val="00D16112"/>
    <w:rsid w:val="00D170EC"/>
    <w:rsid w:val="00D21459"/>
    <w:rsid w:val="00D234A7"/>
    <w:rsid w:val="00D26616"/>
    <w:rsid w:val="00D3146B"/>
    <w:rsid w:val="00D32104"/>
    <w:rsid w:val="00D34A9C"/>
    <w:rsid w:val="00D34AB2"/>
    <w:rsid w:val="00D34BAC"/>
    <w:rsid w:val="00D36405"/>
    <w:rsid w:val="00D3763E"/>
    <w:rsid w:val="00D40AE9"/>
    <w:rsid w:val="00D42432"/>
    <w:rsid w:val="00D43D26"/>
    <w:rsid w:val="00D54A74"/>
    <w:rsid w:val="00D570F5"/>
    <w:rsid w:val="00D63987"/>
    <w:rsid w:val="00D67E36"/>
    <w:rsid w:val="00D742DE"/>
    <w:rsid w:val="00D778FA"/>
    <w:rsid w:val="00D77A1B"/>
    <w:rsid w:val="00D825F9"/>
    <w:rsid w:val="00D84816"/>
    <w:rsid w:val="00D86513"/>
    <w:rsid w:val="00D86789"/>
    <w:rsid w:val="00D902F4"/>
    <w:rsid w:val="00D91ADA"/>
    <w:rsid w:val="00D93919"/>
    <w:rsid w:val="00D94E86"/>
    <w:rsid w:val="00DA0089"/>
    <w:rsid w:val="00DA2D6C"/>
    <w:rsid w:val="00DA7D58"/>
    <w:rsid w:val="00DB7055"/>
    <w:rsid w:val="00DC04A7"/>
    <w:rsid w:val="00DC0B5C"/>
    <w:rsid w:val="00DC1794"/>
    <w:rsid w:val="00DC33AA"/>
    <w:rsid w:val="00DC6D32"/>
    <w:rsid w:val="00DD00E4"/>
    <w:rsid w:val="00DD047D"/>
    <w:rsid w:val="00DD0B43"/>
    <w:rsid w:val="00DD0E74"/>
    <w:rsid w:val="00DD4416"/>
    <w:rsid w:val="00DD47A1"/>
    <w:rsid w:val="00DE03D5"/>
    <w:rsid w:val="00DE1FCA"/>
    <w:rsid w:val="00DE2CE3"/>
    <w:rsid w:val="00DE3D24"/>
    <w:rsid w:val="00DE69B6"/>
    <w:rsid w:val="00DE7355"/>
    <w:rsid w:val="00DE7ABE"/>
    <w:rsid w:val="00DF064B"/>
    <w:rsid w:val="00DF0A07"/>
    <w:rsid w:val="00DF1EFC"/>
    <w:rsid w:val="00DF2188"/>
    <w:rsid w:val="00DF5A57"/>
    <w:rsid w:val="00E04831"/>
    <w:rsid w:val="00E06E2E"/>
    <w:rsid w:val="00E10A30"/>
    <w:rsid w:val="00E10B85"/>
    <w:rsid w:val="00E11C84"/>
    <w:rsid w:val="00E129BC"/>
    <w:rsid w:val="00E17F05"/>
    <w:rsid w:val="00E22BB1"/>
    <w:rsid w:val="00E2393C"/>
    <w:rsid w:val="00E2468C"/>
    <w:rsid w:val="00E351CC"/>
    <w:rsid w:val="00E35630"/>
    <w:rsid w:val="00E35BDB"/>
    <w:rsid w:val="00E370AF"/>
    <w:rsid w:val="00E40A99"/>
    <w:rsid w:val="00E40C10"/>
    <w:rsid w:val="00E426F9"/>
    <w:rsid w:val="00E44D06"/>
    <w:rsid w:val="00E464D0"/>
    <w:rsid w:val="00E517B1"/>
    <w:rsid w:val="00E53F23"/>
    <w:rsid w:val="00E5788D"/>
    <w:rsid w:val="00E57C3A"/>
    <w:rsid w:val="00E6032F"/>
    <w:rsid w:val="00E611A4"/>
    <w:rsid w:val="00E62D19"/>
    <w:rsid w:val="00E6379F"/>
    <w:rsid w:val="00E70E7D"/>
    <w:rsid w:val="00E71284"/>
    <w:rsid w:val="00E738DD"/>
    <w:rsid w:val="00E7530E"/>
    <w:rsid w:val="00E759C8"/>
    <w:rsid w:val="00E765B1"/>
    <w:rsid w:val="00E810A5"/>
    <w:rsid w:val="00E82BD5"/>
    <w:rsid w:val="00E8579D"/>
    <w:rsid w:val="00E91374"/>
    <w:rsid w:val="00E91799"/>
    <w:rsid w:val="00E951CE"/>
    <w:rsid w:val="00E969F8"/>
    <w:rsid w:val="00EA5B86"/>
    <w:rsid w:val="00EB4BFC"/>
    <w:rsid w:val="00EB4DFB"/>
    <w:rsid w:val="00EB7056"/>
    <w:rsid w:val="00EC1C3E"/>
    <w:rsid w:val="00EC55B4"/>
    <w:rsid w:val="00EC5E35"/>
    <w:rsid w:val="00EC7722"/>
    <w:rsid w:val="00ED0B47"/>
    <w:rsid w:val="00ED2880"/>
    <w:rsid w:val="00ED6170"/>
    <w:rsid w:val="00EE0DFF"/>
    <w:rsid w:val="00EE625F"/>
    <w:rsid w:val="00EF00AF"/>
    <w:rsid w:val="00EF167F"/>
    <w:rsid w:val="00EF5E14"/>
    <w:rsid w:val="00F00D1F"/>
    <w:rsid w:val="00F041F6"/>
    <w:rsid w:val="00F06054"/>
    <w:rsid w:val="00F10B34"/>
    <w:rsid w:val="00F1150F"/>
    <w:rsid w:val="00F1278D"/>
    <w:rsid w:val="00F12CC6"/>
    <w:rsid w:val="00F1799E"/>
    <w:rsid w:val="00F245D0"/>
    <w:rsid w:val="00F31A64"/>
    <w:rsid w:val="00F323B7"/>
    <w:rsid w:val="00F36E61"/>
    <w:rsid w:val="00F40FD5"/>
    <w:rsid w:val="00F42B0D"/>
    <w:rsid w:val="00F44812"/>
    <w:rsid w:val="00F44ED6"/>
    <w:rsid w:val="00F509BC"/>
    <w:rsid w:val="00F51D4D"/>
    <w:rsid w:val="00F54598"/>
    <w:rsid w:val="00F56026"/>
    <w:rsid w:val="00F61401"/>
    <w:rsid w:val="00F64E28"/>
    <w:rsid w:val="00F666EC"/>
    <w:rsid w:val="00F70A68"/>
    <w:rsid w:val="00F716DB"/>
    <w:rsid w:val="00F735C1"/>
    <w:rsid w:val="00F77D1D"/>
    <w:rsid w:val="00F80C94"/>
    <w:rsid w:val="00F876CD"/>
    <w:rsid w:val="00F87CCB"/>
    <w:rsid w:val="00F92178"/>
    <w:rsid w:val="00F94F60"/>
    <w:rsid w:val="00F9569D"/>
    <w:rsid w:val="00F97E48"/>
    <w:rsid w:val="00FA67F6"/>
    <w:rsid w:val="00FA77B1"/>
    <w:rsid w:val="00FB2082"/>
    <w:rsid w:val="00FB371B"/>
    <w:rsid w:val="00FC1BE0"/>
    <w:rsid w:val="00FC6123"/>
    <w:rsid w:val="00FD01E7"/>
    <w:rsid w:val="00FD0E3A"/>
    <w:rsid w:val="00FD2187"/>
    <w:rsid w:val="00FD2E2F"/>
    <w:rsid w:val="00FD541B"/>
    <w:rsid w:val="00FE1961"/>
    <w:rsid w:val="00FE21B6"/>
    <w:rsid w:val="00FE5BA7"/>
    <w:rsid w:val="00FE617C"/>
    <w:rsid w:val="00FE71C4"/>
    <w:rsid w:val="00FE7458"/>
    <w:rsid w:val="00FE7E5F"/>
    <w:rsid w:val="00FF0072"/>
    <w:rsid w:val="00FF37BD"/>
    <w:rsid w:val="00FF5FA8"/>
    <w:rsid w:val="00FF61BD"/>
    <w:rsid w:val="00FF6D6C"/>
    <w:rsid w:val="00FF78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7B6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caption" w:uiPriority="35" w:qFormat="1"/>
    <w:lsdException w:name="footnote reference" w:uiPriority="0"/>
    <w:lsdException w:name="page number" w:uiPriority="0"/>
    <w:lsdException w:name="List 2"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41F6"/>
  </w:style>
  <w:style w:type="paragraph" w:styleId="1">
    <w:name w:val="heading 1"/>
    <w:basedOn w:val="a"/>
    <w:link w:val="10"/>
    <w:qFormat/>
    <w:rsid w:val="00ED6170"/>
    <w:pPr>
      <w:spacing w:before="100" w:beforeAutospacing="1" w:after="100" w:afterAutospacing="1"/>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9"/>
    <w:unhideWhenUsed/>
    <w:qFormat/>
    <w:rsid w:val="00DE1FCA"/>
    <w:pPr>
      <w:keepNext/>
      <w:spacing w:before="240" w:after="60"/>
      <w:outlineLvl w:val="1"/>
    </w:pPr>
    <w:rPr>
      <w:rFonts w:ascii="Arial" w:eastAsia="Times New Roman" w:hAnsi="Arial" w:cs="Times New Roman"/>
      <w:b/>
      <w:bCs/>
      <w:i/>
      <w:iCs/>
      <w:sz w:val="28"/>
      <w:szCs w:val="28"/>
      <w:lang w:val="x-none" w:eastAsia="x-none"/>
    </w:rPr>
  </w:style>
  <w:style w:type="paragraph" w:styleId="3">
    <w:name w:val="heading 3"/>
    <w:basedOn w:val="a"/>
    <w:next w:val="a"/>
    <w:link w:val="30"/>
    <w:uiPriority w:val="99"/>
    <w:unhideWhenUsed/>
    <w:qFormat/>
    <w:rsid w:val="00DE1FCA"/>
    <w:pPr>
      <w:keepNext/>
      <w:spacing w:before="240" w:after="60"/>
      <w:outlineLvl w:val="2"/>
    </w:pPr>
    <w:rPr>
      <w:rFonts w:ascii="Arial" w:eastAsia="Times New Roman" w:hAnsi="Arial" w:cs="Times New Roman"/>
      <w:b/>
      <w:bCs/>
      <w:sz w:val="26"/>
      <w:szCs w:val="26"/>
      <w:lang w:val="x-none" w:eastAsia="x-none"/>
    </w:rPr>
  </w:style>
  <w:style w:type="paragraph" w:styleId="4">
    <w:name w:val="heading 4"/>
    <w:basedOn w:val="3"/>
    <w:next w:val="a"/>
    <w:link w:val="40"/>
    <w:uiPriority w:val="99"/>
    <w:unhideWhenUsed/>
    <w:qFormat/>
    <w:rsid w:val="00DE1FCA"/>
    <w:pPr>
      <w:keepLines/>
      <w:autoSpaceDE w:val="0"/>
      <w:autoSpaceDN w:val="0"/>
      <w:adjustRightInd w:val="0"/>
      <w:spacing w:after="240" w:line="360" w:lineRule="auto"/>
      <w:jc w:val="center"/>
      <w:outlineLvl w:val="3"/>
    </w:pPr>
    <w:rPr>
      <w:rFonts w:ascii="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221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Абзац списка,Этапы,Содержание. 2 уровень,List Paragraph"/>
    <w:basedOn w:val="a"/>
    <w:link w:val="a5"/>
    <w:uiPriority w:val="34"/>
    <w:qFormat/>
    <w:rsid w:val="00851896"/>
    <w:pPr>
      <w:ind w:left="720"/>
      <w:contextualSpacing/>
    </w:pPr>
  </w:style>
  <w:style w:type="table" w:customStyle="1" w:styleId="11">
    <w:name w:val="Сетка таблицы1"/>
    <w:basedOn w:val="a1"/>
    <w:next w:val="a3"/>
    <w:uiPriority w:val="39"/>
    <w:rsid w:val="00A2197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annotation reference"/>
    <w:basedOn w:val="a0"/>
    <w:uiPriority w:val="99"/>
    <w:unhideWhenUsed/>
    <w:rsid w:val="00286EA2"/>
    <w:rPr>
      <w:sz w:val="16"/>
      <w:szCs w:val="16"/>
    </w:rPr>
  </w:style>
  <w:style w:type="paragraph" w:styleId="a7">
    <w:name w:val="annotation text"/>
    <w:basedOn w:val="a"/>
    <w:link w:val="a8"/>
    <w:uiPriority w:val="99"/>
    <w:unhideWhenUsed/>
    <w:rsid w:val="00286EA2"/>
    <w:rPr>
      <w:sz w:val="20"/>
      <w:szCs w:val="20"/>
    </w:rPr>
  </w:style>
  <w:style w:type="character" w:customStyle="1" w:styleId="a8">
    <w:name w:val="Текст примечания Знак"/>
    <w:basedOn w:val="a0"/>
    <w:link w:val="a7"/>
    <w:uiPriority w:val="99"/>
    <w:rsid w:val="00286EA2"/>
    <w:rPr>
      <w:sz w:val="20"/>
      <w:szCs w:val="20"/>
    </w:rPr>
  </w:style>
  <w:style w:type="paragraph" w:styleId="a9">
    <w:name w:val="annotation subject"/>
    <w:basedOn w:val="a7"/>
    <w:next w:val="a7"/>
    <w:link w:val="aa"/>
    <w:uiPriority w:val="99"/>
    <w:unhideWhenUsed/>
    <w:rsid w:val="00286EA2"/>
    <w:rPr>
      <w:b/>
      <w:bCs/>
    </w:rPr>
  </w:style>
  <w:style w:type="character" w:customStyle="1" w:styleId="aa">
    <w:name w:val="Тема примечания Знак"/>
    <w:basedOn w:val="a8"/>
    <w:link w:val="a9"/>
    <w:uiPriority w:val="99"/>
    <w:rsid w:val="00286EA2"/>
    <w:rPr>
      <w:b/>
      <w:bCs/>
      <w:sz w:val="20"/>
      <w:szCs w:val="20"/>
    </w:rPr>
  </w:style>
  <w:style w:type="table" w:customStyle="1" w:styleId="110">
    <w:name w:val="Сетка таблицы11"/>
    <w:basedOn w:val="a1"/>
    <w:uiPriority w:val="39"/>
    <w:rsid w:val="00774CB0"/>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Revision"/>
    <w:hidden/>
    <w:uiPriority w:val="99"/>
    <w:semiHidden/>
    <w:rsid w:val="000D6D2B"/>
  </w:style>
  <w:style w:type="paragraph" w:styleId="ac">
    <w:name w:val="header"/>
    <w:basedOn w:val="a"/>
    <w:link w:val="ad"/>
    <w:uiPriority w:val="99"/>
    <w:unhideWhenUsed/>
    <w:rsid w:val="00A858FE"/>
    <w:pPr>
      <w:tabs>
        <w:tab w:val="center" w:pos="4677"/>
        <w:tab w:val="right" w:pos="9355"/>
      </w:tabs>
    </w:pPr>
  </w:style>
  <w:style w:type="character" w:customStyle="1" w:styleId="ad">
    <w:name w:val="Верхний колонтитул Знак"/>
    <w:basedOn w:val="a0"/>
    <w:link w:val="ac"/>
    <w:uiPriority w:val="99"/>
    <w:rsid w:val="00A858FE"/>
  </w:style>
  <w:style w:type="paragraph" w:styleId="ae">
    <w:name w:val="footer"/>
    <w:aliases w:val="Нижний колонтитул Знак Знак Знак,Нижний колонтитул1,Нижний колонтитул Знак Знак"/>
    <w:basedOn w:val="a"/>
    <w:link w:val="af"/>
    <w:uiPriority w:val="99"/>
    <w:unhideWhenUsed/>
    <w:rsid w:val="00A858FE"/>
    <w:pPr>
      <w:tabs>
        <w:tab w:val="center" w:pos="4677"/>
        <w:tab w:val="right" w:pos="9355"/>
      </w:tabs>
    </w:pPr>
  </w:style>
  <w:style w:type="character" w:customStyle="1" w:styleId="af">
    <w:name w:val="Нижний колонтитул Знак"/>
    <w:aliases w:val="Нижний колонтитул Знак Знак Знак Знак,Нижний колонтитул1 Знак,Нижний колонтитул Знак Знак Знак1"/>
    <w:basedOn w:val="a0"/>
    <w:link w:val="ae"/>
    <w:uiPriority w:val="99"/>
    <w:rsid w:val="00A858FE"/>
  </w:style>
  <w:style w:type="character" w:styleId="af0">
    <w:name w:val="Hyperlink"/>
    <w:basedOn w:val="a0"/>
    <w:uiPriority w:val="99"/>
    <w:unhideWhenUsed/>
    <w:rsid w:val="00802A37"/>
    <w:rPr>
      <w:color w:val="0563C1" w:themeColor="hyperlink"/>
      <w:u w:val="single"/>
    </w:rPr>
  </w:style>
  <w:style w:type="character" w:customStyle="1" w:styleId="12">
    <w:name w:val="Неразрешенное упоминание1"/>
    <w:basedOn w:val="a0"/>
    <w:uiPriority w:val="99"/>
    <w:semiHidden/>
    <w:unhideWhenUsed/>
    <w:rsid w:val="00802A37"/>
    <w:rPr>
      <w:color w:val="605E5C"/>
      <w:shd w:val="clear" w:color="auto" w:fill="E1DFDD"/>
    </w:rPr>
  </w:style>
  <w:style w:type="character" w:customStyle="1" w:styleId="a5">
    <w:name w:val="Абзац списка Знак"/>
    <w:aliases w:val="!Абзац списка Знак,Этапы Знак,Содержание. 2 уровень Знак,List Paragraph Знак"/>
    <w:link w:val="a4"/>
    <w:qFormat/>
    <w:locked/>
    <w:rsid w:val="00E10A30"/>
  </w:style>
  <w:style w:type="paragraph" w:customStyle="1" w:styleId="ConsPlusNormal">
    <w:name w:val="ConsPlusNormal"/>
    <w:qFormat/>
    <w:rsid w:val="00200AFE"/>
    <w:pPr>
      <w:widowControl w:val="0"/>
      <w:autoSpaceDE w:val="0"/>
      <w:autoSpaceDN w:val="0"/>
      <w:adjustRightInd w:val="0"/>
    </w:pPr>
    <w:rPr>
      <w:rFonts w:ascii="Arial" w:eastAsia="Times New Roman" w:hAnsi="Arial" w:cs="Arial"/>
      <w:sz w:val="20"/>
      <w:szCs w:val="20"/>
      <w:lang w:eastAsia="ru-RU"/>
    </w:rPr>
  </w:style>
  <w:style w:type="paragraph" w:styleId="af1">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
    <w:link w:val="af2"/>
    <w:uiPriority w:val="99"/>
    <w:qFormat/>
    <w:rsid w:val="00943A3D"/>
    <w:rPr>
      <w:rFonts w:ascii="Times New Roman" w:eastAsia="Times New Roman" w:hAnsi="Times New Roman" w:cs="Times New Roman"/>
      <w:sz w:val="20"/>
      <w:szCs w:val="20"/>
      <w:lang w:val="x-none" w:eastAsia="x-none"/>
    </w:rPr>
  </w:style>
  <w:style w:type="character" w:customStyle="1" w:styleId="af2">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f1"/>
    <w:uiPriority w:val="99"/>
    <w:qFormat/>
    <w:rsid w:val="00943A3D"/>
    <w:rPr>
      <w:rFonts w:ascii="Times New Roman" w:eastAsia="Times New Roman" w:hAnsi="Times New Roman" w:cs="Times New Roman"/>
      <w:sz w:val="20"/>
      <w:szCs w:val="20"/>
      <w:lang w:val="x-none" w:eastAsia="x-none"/>
    </w:rPr>
  </w:style>
  <w:style w:type="character" w:styleId="af3">
    <w:name w:val="footnote reference"/>
    <w:aliases w:val="Знак сноски-FN,Ciae niinee-FN,AЗнак сноски зел"/>
    <w:link w:val="13"/>
    <w:rsid w:val="00943A3D"/>
    <w:rPr>
      <w:rFonts w:cs="Times New Roman"/>
      <w:vertAlign w:val="superscript"/>
    </w:rPr>
  </w:style>
  <w:style w:type="paragraph" w:styleId="af4">
    <w:name w:val="Body Text"/>
    <w:basedOn w:val="a"/>
    <w:link w:val="af5"/>
    <w:unhideWhenUsed/>
    <w:qFormat/>
    <w:rsid w:val="00F31A64"/>
    <w:pPr>
      <w:widowControl w:val="0"/>
      <w:snapToGrid w:val="0"/>
      <w:spacing w:before="120" w:after="120"/>
      <w:jc w:val="both"/>
    </w:pPr>
    <w:rPr>
      <w:rFonts w:ascii="Times New Roman" w:eastAsia="Times New Roman" w:hAnsi="Times New Roman" w:cs="Times New Roman"/>
      <w:sz w:val="24"/>
      <w:szCs w:val="20"/>
      <w:lang w:eastAsia="ru-RU"/>
    </w:rPr>
  </w:style>
  <w:style w:type="character" w:customStyle="1" w:styleId="af5">
    <w:name w:val="Основной текст Знак"/>
    <w:basedOn w:val="a0"/>
    <w:link w:val="af4"/>
    <w:rsid w:val="00F31A64"/>
    <w:rPr>
      <w:rFonts w:ascii="Times New Roman" w:eastAsia="Times New Roman" w:hAnsi="Times New Roman" w:cs="Times New Roman"/>
      <w:sz w:val="24"/>
      <w:szCs w:val="20"/>
      <w:lang w:eastAsia="ru-RU"/>
    </w:rPr>
  </w:style>
  <w:style w:type="paragraph" w:styleId="af6">
    <w:name w:val="Balloon Text"/>
    <w:basedOn w:val="a"/>
    <w:link w:val="af7"/>
    <w:uiPriority w:val="99"/>
    <w:unhideWhenUsed/>
    <w:rsid w:val="00395A9E"/>
    <w:rPr>
      <w:rFonts w:ascii="Segoe UI" w:hAnsi="Segoe UI" w:cs="Segoe UI"/>
      <w:sz w:val="18"/>
      <w:szCs w:val="18"/>
    </w:rPr>
  </w:style>
  <w:style w:type="character" w:customStyle="1" w:styleId="af7">
    <w:name w:val="Текст выноски Знак"/>
    <w:basedOn w:val="a0"/>
    <w:link w:val="af6"/>
    <w:uiPriority w:val="99"/>
    <w:rsid w:val="00395A9E"/>
    <w:rPr>
      <w:rFonts w:ascii="Segoe UI" w:hAnsi="Segoe UI" w:cs="Segoe UI"/>
      <w:sz w:val="18"/>
      <w:szCs w:val="18"/>
    </w:rPr>
  </w:style>
  <w:style w:type="character" w:customStyle="1" w:styleId="10">
    <w:name w:val="Заголовок 1 Знак"/>
    <w:basedOn w:val="a0"/>
    <w:link w:val="1"/>
    <w:rsid w:val="00ED6170"/>
    <w:rPr>
      <w:rFonts w:ascii="Times New Roman" w:eastAsia="Times New Roman" w:hAnsi="Times New Roman" w:cs="Times New Roman"/>
      <w:b/>
      <w:bCs/>
      <w:kern w:val="36"/>
      <w:sz w:val="48"/>
      <w:szCs w:val="48"/>
      <w:lang w:eastAsia="ru-RU"/>
    </w:rPr>
  </w:style>
  <w:style w:type="paragraph" w:customStyle="1" w:styleId="Default">
    <w:name w:val="Default"/>
    <w:qFormat/>
    <w:rsid w:val="00433CDF"/>
    <w:pPr>
      <w:autoSpaceDE w:val="0"/>
      <w:autoSpaceDN w:val="0"/>
      <w:adjustRightInd w:val="0"/>
    </w:pPr>
    <w:rPr>
      <w:rFonts w:ascii="Times New Roman" w:hAnsi="Times New Roman" w:cs="Times New Roman"/>
      <w:color w:val="000000"/>
      <w:sz w:val="24"/>
      <w:szCs w:val="24"/>
    </w:rPr>
  </w:style>
  <w:style w:type="paragraph" w:styleId="af8">
    <w:name w:val="Subtitle"/>
    <w:basedOn w:val="a"/>
    <w:next w:val="a"/>
    <w:link w:val="af9"/>
    <w:uiPriority w:val="11"/>
    <w:qFormat/>
    <w:rsid w:val="00433CDF"/>
    <w:pPr>
      <w:numPr>
        <w:ilvl w:val="1"/>
      </w:numPr>
      <w:spacing w:after="160" w:line="259" w:lineRule="auto"/>
    </w:pPr>
    <w:rPr>
      <w:rFonts w:eastAsiaTheme="minorEastAsia"/>
      <w:color w:val="5A5A5A" w:themeColor="text1" w:themeTint="A5"/>
      <w:spacing w:val="15"/>
    </w:rPr>
  </w:style>
  <w:style w:type="character" w:customStyle="1" w:styleId="af9">
    <w:name w:val="Подзаголовок Знак"/>
    <w:basedOn w:val="a0"/>
    <w:link w:val="af8"/>
    <w:uiPriority w:val="11"/>
    <w:rsid w:val="00433CDF"/>
    <w:rPr>
      <w:rFonts w:eastAsiaTheme="minorEastAsia"/>
      <w:color w:val="5A5A5A" w:themeColor="text1" w:themeTint="A5"/>
      <w:spacing w:val="15"/>
    </w:rPr>
  </w:style>
  <w:style w:type="character" w:styleId="afa">
    <w:name w:val="FollowedHyperlink"/>
    <w:basedOn w:val="a0"/>
    <w:uiPriority w:val="99"/>
    <w:unhideWhenUsed/>
    <w:rsid w:val="00433CDF"/>
    <w:rPr>
      <w:color w:val="954F72" w:themeColor="followedHyperlink"/>
      <w:u w:val="single"/>
    </w:rPr>
  </w:style>
  <w:style w:type="paragraph" w:styleId="14">
    <w:name w:val="toc 1"/>
    <w:basedOn w:val="a"/>
    <w:next w:val="a"/>
    <w:autoRedefine/>
    <w:uiPriority w:val="39"/>
    <w:unhideWhenUsed/>
    <w:rsid w:val="00A77FF8"/>
    <w:pPr>
      <w:tabs>
        <w:tab w:val="right" w:leader="dot" w:pos="9345"/>
      </w:tabs>
      <w:spacing w:after="100" w:line="276" w:lineRule="auto"/>
    </w:pPr>
    <w:rPr>
      <w:rFonts w:ascii="Times New Roman" w:hAnsi="Times New Roman" w:cs="Times New Roman"/>
      <w:b/>
      <w:bCs/>
      <w:noProof/>
    </w:rPr>
  </w:style>
  <w:style w:type="character" w:customStyle="1" w:styleId="20">
    <w:name w:val="Заголовок 2 Знак"/>
    <w:basedOn w:val="a0"/>
    <w:link w:val="2"/>
    <w:uiPriority w:val="99"/>
    <w:rsid w:val="00DE1FCA"/>
    <w:rPr>
      <w:rFonts w:ascii="Arial" w:eastAsia="Times New Roman" w:hAnsi="Arial" w:cs="Times New Roman"/>
      <w:b/>
      <w:bCs/>
      <w:i/>
      <w:iCs/>
      <w:sz w:val="28"/>
      <w:szCs w:val="28"/>
      <w:lang w:val="x-none" w:eastAsia="x-none"/>
    </w:rPr>
  </w:style>
  <w:style w:type="character" w:customStyle="1" w:styleId="30">
    <w:name w:val="Заголовок 3 Знак"/>
    <w:basedOn w:val="a0"/>
    <w:link w:val="3"/>
    <w:uiPriority w:val="99"/>
    <w:rsid w:val="00DE1FCA"/>
    <w:rPr>
      <w:rFonts w:ascii="Arial" w:eastAsia="Times New Roman" w:hAnsi="Arial" w:cs="Times New Roman"/>
      <w:b/>
      <w:bCs/>
      <w:sz w:val="26"/>
      <w:szCs w:val="26"/>
      <w:lang w:val="x-none" w:eastAsia="x-none"/>
    </w:rPr>
  </w:style>
  <w:style w:type="character" w:customStyle="1" w:styleId="40">
    <w:name w:val="Заголовок 4 Знак"/>
    <w:basedOn w:val="a0"/>
    <w:link w:val="4"/>
    <w:uiPriority w:val="99"/>
    <w:rsid w:val="00DE1FCA"/>
    <w:rPr>
      <w:rFonts w:ascii="Times New Roman" w:eastAsia="Times New Roman" w:hAnsi="Times New Roman" w:cs="Times New Roman"/>
      <w:b/>
      <w:bCs/>
      <w:sz w:val="24"/>
      <w:szCs w:val="24"/>
      <w:lang w:val="x-none" w:eastAsia="x-none"/>
    </w:rPr>
  </w:style>
  <w:style w:type="numbering" w:customStyle="1" w:styleId="15">
    <w:name w:val="Нет списка1"/>
    <w:next w:val="a2"/>
    <w:uiPriority w:val="99"/>
    <w:semiHidden/>
    <w:unhideWhenUsed/>
    <w:rsid w:val="00DE1FCA"/>
  </w:style>
  <w:style w:type="table" w:customStyle="1" w:styleId="TableNormal">
    <w:name w:val="Table Normal"/>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E1FCA"/>
    <w:pPr>
      <w:widowControl w:val="0"/>
      <w:autoSpaceDE w:val="0"/>
      <w:autoSpaceDN w:val="0"/>
    </w:pPr>
    <w:rPr>
      <w:rFonts w:ascii="Times New Roman" w:eastAsia="Times New Roman" w:hAnsi="Times New Roman" w:cs="Times New Roman"/>
    </w:rPr>
  </w:style>
  <w:style w:type="table" w:customStyle="1" w:styleId="TableNormal10">
    <w:name w:val="Table Normal10"/>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numbering" w:customStyle="1" w:styleId="111">
    <w:name w:val="Нет списка11"/>
    <w:next w:val="a2"/>
    <w:uiPriority w:val="99"/>
    <w:semiHidden/>
    <w:unhideWhenUsed/>
    <w:rsid w:val="00DE1FCA"/>
  </w:style>
  <w:style w:type="table" w:customStyle="1" w:styleId="TableNormal12">
    <w:name w:val="Table Normal1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character" w:customStyle="1" w:styleId="16">
    <w:name w:val="Гиперссылка1"/>
    <w:basedOn w:val="a0"/>
    <w:uiPriority w:val="99"/>
    <w:unhideWhenUsed/>
    <w:rsid w:val="00DE1FCA"/>
    <w:rPr>
      <w:color w:val="0000FF"/>
      <w:u w:val="single"/>
    </w:rPr>
  </w:style>
  <w:style w:type="character" w:customStyle="1" w:styleId="17">
    <w:name w:val="Просмотренная гиперссылка1"/>
    <w:basedOn w:val="a0"/>
    <w:uiPriority w:val="99"/>
    <w:semiHidden/>
    <w:unhideWhenUsed/>
    <w:rsid w:val="00DE1FCA"/>
    <w:rPr>
      <w:color w:val="800080"/>
      <w:u w:val="single"/>
    </w:rPr>
  </w:style>
  <w:style w:type="character" w:styleId="afb">
    <w:name w:val="Emphasis"/>
    <w:qFormat/>
    <w:rsid w:val="00DE1FCA"/>
    <w:rPr>
      <w:rFonts w:ascii="Times New Roman" w:hAnsi="Times New Roman" w:cs="Times New Roman" w:hint="default"/>
      <w:i/>
      <w:iCs w:val="0"/>
    </w:rPr>
  </w:style>
  <w:style w:type="paragraph" w:customStyle="1" w:styleId="msonormal0">
    <w:name w:val="msonormal"/>
    <w:basedOn w:val="a"/>
    <w:rsid w:val="00DE1FCA"/>
    <w:pPr>
      <w:spacing w:after="200" w:line="276" w:lineRule="auto"/>
    </w:pPr>
    <w:rPr>
      <w:rFonts w:ascii="Times New Roman" w:eastAsia="Times New Roman" w:hAnsi="Times New Roman" w:cs="Times New Roman"/>
      <w:sz w:val="24"/>
      <w:szCs w:val="24"/>
      <w:lang w:eastAsia="ru-RU"/>
    </w:rPr>
  </w:style>
  <w:style w:type="paragraph" w:styleId="afc">
    <w:name w:val="Normal (Web)"/>
    <w:aliases w:val="Normal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qFormat/>
    <w:rsid w:val="00DE1FCA"/>
    <w:pPr>
      <w:spacing w:after="200" w:line="276" w:lineRule="auto"/>
    </w:pPr>
    <w:rPr>
      <w:rFonts w:ascii="Times New Roman" w:eastAsia="Times New Roman" w:hAnsi="Times New Roman" w:cs="Times New Roman"/>
      <w:sz w:val="24"/>
      <w:szCs w:val="24"/>
      <w:lang w:eastAsia="ru-RU"/>
    </w:rPr>
  </w:style>
  <w:style w:type="paragraph" w:styleId="21">
    <w:name w:val="toc 2"/>
    <w:basedOn w:val="a"/>
    <w:next w:val="a"/>
    <w:autoRedefine/>
    <w:uiPriority w:val="39"/>
    <w:unhideWhenUsed/>
    <w:rsid w:val="00DE1FCA"/>
    <w:pPr>
      <w:spacing w:before="120"/>
      <w:ind w:left="240"/>
    </w:pPr>
    <w:rPr>
      <w:rFonts w:ascii="Calibri" w:eastAsia="Times New Roman" w:hAnsi="Calibri" w:cs="Calibri"/>
      <w:i/>
      <w:iCs/>
      <w:sz w:val="20"/>
      <w:szCs w:val="20"/>
      <w:lang w:eastAsia="ru-RU"/>
    </w:rPr>
  </w:style>
  <w:style w:type="paragraph" w:styleId="31">
    <w:name w:val="toc 3"/>
    <w:basedOn w:val="a"/>
    <w:next w:val="a"/>
    <w:autoRedefine/>
    <w:uiPriority w:val="39"/>
    <w:unhideWhenUsed/>
    <w:rsid w:val="00DE1FCA"/>
    <w:pPr>
      <w:ind w:left="480"/>
    </w:pPr>
    <w:rPr>
      <w:rFonts w:ascii="Times New Roman" w:eastAsia="Times New Roman" w:hAnsi="Times New Roman" w:cs="Times New Roman"/>
      <w:sz w:val="28"/>
      <w:szCs w:val="28"/>
      <w:lang w:eastAsia="ru-RU"/>
    </w:rPr>
  </w:style>
  <w:style w:type="paragraph" w:styleId="41">
    <w:name w:val="toc 4"/>
    <w:basedOn w:val="a"/>
    <w:next w:val="a"/>
    <w:autoRedefine/>
    <w:unhideWhenUsed/>
    <w:rsid w:val="00DE1FCA"/>
    <w:pPr>
      <w:ind w:left="720"/>
    </w:pPr>
    <w:rPr>
      <w:rFonts w:ascii="Calibri" w:eastAsia="Times New Roman" w:hAnsi="Calibri" w:cs="Calibri"/>
      <w:sz w:val="20"/>
      <w:szCs w:val="20"/>
      <w:lang w:eastAsia="ru-RU"/>
    </w:rPr>
  </w:style>
  <w:style w:type="paragraph" w:styleId="5">
    <w:name w:val="toc 5"/>
    <w:basedOn w:val="a"/>
    <w:next w:val="a"/>
    <w:autoRedefine/>
    <w:unhideWhenUsed/>
    <w:rsid w:val="00DE1FCA"/>
    <w:pPr>
      <w:ind w:left="960"/>
    </w:pPr>
    <w:rPr>
      <w:rFonts w:ascii="Calibri" w:eastAsia="Times New Roman" w:hAnsi="Calibri" w:cs="Calibri"/>
      <w:sz w:val="20"/>
      <w:szCs w:val="20"/>
      <w:lang w:eastAsia="ru-RU"/>
    </w:rPr>
  </w:style>
  <w:style w:type="paragraph" w:styleId="6">
    <w:name w:val="toc 6"/>
    <w:basedOn w:val="a"/>
    <w:next w:val="a"/>
    <w:autoRedefine/>
    <w:unhideWhenUsed/>
    <w:rsid w:val="00DE1FCA"/>
    <w:pPr>
      <w:ind w:left="1200"/>
    </w:pPr>
    <w:rPr>
      <w:rFonts w:ascii="Calibri" w:eastAsia="Times New Roman" w:hAnsi="Calibri" w:cs="Calibri"/>
      <w:sz w:val="20"/>
      <w:szCs w:val="20"/>
      <w:lang w:eastAsia="ru-RU"/>
    </w:rPr>
  </w:style>
  <w:style w:type="paragraph" w:styleId="7">
    <w:name w:val="toc 7"/>
    <w:basedOn w:val="a"/>
    <w:next w:val="a"/>
    <w:autoRedefine/>
    <w:unhideWhenUsed/>
    <w:rsid w:val="00DE1FCA"/>
    <w:pPr>
      <w:ind w:left="1440"/>
    </w:pPr>
    <w:rPr>
      <w:rFonts w:ascii="Calibri" w:eastAsia="Times New Roman" w:hAnsi="Calibri" w:cs="Calibri"/>
      <w:sz w:val="20"/>
      <w:szCs w:val="20"/>
      <w:lang w:eastAsia="ru-RU"/>
    </w:rPr>
  </w:style>
  <w:style w:type="paragraph" w:styleId="8">
    <w:name w:val="toc 8"/>
    <w:basedOn w:val="a"/>
    <w:next w:val="a"/>
    <w:autoRedefine/>
    <w:unhideWhenUsed/>
    <w:rsid w:val="00DE1FCA"/>
    <w:pPr>
      <w:ind w:left="1680"/>
    </w:pPr>
    <w:rPr>
      <w:rFonts w:ascii="Calibri" w:eastAsia="Times New Roman" w:hAnsi="Calibri" w:cs="Calibri"/>
      <w:sz w:val="20"/>
      <w:szCs w:val="20"/>
      <w:lang w:eastAsia="ru-RU"/>
    </w:rPr>
  </w:style>
  <w:style w:type="paragraph" w:styleId="9">
    <w:name w:val="toc 9"/>
    <w:basedOn w:val="a"/>
    <w:next w:val="a"/>
    <w:autoRedefine/>
    <w:unhideWhenUsed/>
    <w:rsid w:val="00DE1FCA"/>
    <w:pPr>
      <w:ind w:left="1920"/>
    </w:pPr>
    <w:rPr>
      <w:rFonts w:ascii="Calibri" w:eastAsia="Times New Roman" w:hAnsi="Calibri" w:cs="Calibri"/>
      <w:sz w:val="20"/>
      <w:szCs w:val="20"/>
      <w:lang w:eastAsia="ru-RU"/>
    </w:rPr>
  </w:style>
  <w:style w:type="character" w:customStyle="1" w:styleId="18">
    <w:name w:val="Нижний колонтитул Знак1"/>
    <w:aliases w:val="Нижний колонтитул Знак Знак Знак Знак1,Нижний колонтитул1 Знак1,Нижний колонтитул Знак Знак Знак2"/>
    <w:basedOn w:val="a0"/>
    <w:uiPriority w:val="99"/>
    <w:semiHidden/>
    <w:rsid w:val="00DE1FCA"/>
    <w:rPr>
      <w:rFonts w:ascii="Calibri" w:eastAsia="Times New Roman" w:hAnsi="Calibri" w:cs="Times New Roman"/>
      <w:lang w:val="ru-RU" w:eastAsia="ru-RU"/>
    </w:rPr>
  </w:style>
  <w:style w:type="paragraph" w:styleId="afd">
    <w:name w:val="endnote text"/>
    <w:basedOn w:val="a"/>
    <w:link w:val="afe"/>
    <w:uiPriority w:val="99"/>
    <w:semiHidden/>
    <w:unhideWhenUsed/>
    <w:rsid w:val="00DE1FCA"/>
    <w:rPr>
      <w:rFonts w:ascii="Calibri" w:eastAsia="Times New Roman" w:hAnsi="Calibri" w:cs="Times New Roman"/>
      <w:sz w:val="20"/>
      <w:szCs w:val="20"/>
      <w:lang w:val="x-none" w:eastAsia="x-none"/>
    </w:rPr>
  </w:style>
  <w:style w:type="character" w:customStyle="1" w:styleId="afe">
    <w:name w:val="Текст концевой сноски Знак"/>
    <w:basedOn w:val="a0"/>
    <w:link w:val="afd"/>
    <w:uiPriority w:val="99"/>
    <w:semiHidden/>
    <w:rsid w:val="00DE1FCA"/>
    <w:rPr>
      <w:rFonts w:ascii="Calibri" w:eastAsia="Times New Roman" w:hAnsi="Calibri" w:cs="Times New Roman"/>
      <w:sz w:val="20"/>
      <w:szCs w:val="20"/>
      <w:lang w:val="x-none" w:eastAsia="x-none"/>
    </w:rPr>
  </w:style>
  <w:style w:type="paragraph" w:styleId="22">
    <w:name w:val="List 2"/>
    <w:basedOn w:val="a"/>
    <w:unhideWhenUsed/>
    <w:rsid w:val="00DE1FCA"/>
    <w:pPr>
      <w:spacing w:before="120" w:after="120"/>
      <w:ind w:left="720" w:hanging="360"/>
      <w:jc w:val="both"/>
    </w:pPr>
    <w:rPr>
      <w:rFonts w:ascii="Arial" w:eastAsia="Batang" w:hAnsi="Arial" w:cs="Times New Roman"/>
      <w:sz w:val="20"/>
      <w:szCs w:val="24"/>
      <w:lang w:eastAsia="ko-KR"/>
    </w:rPr>
  </w:style>
  <w:style w:type="paragraph" w:styleId="23">
    <w:name w:val="Body Text 2"/>
    <w:basedOn w:val="a"/>
    <w:link w:val="24"/>
    <w:unhideWhenUsed/>
    <w:rsid w:val="00DE1FCA"/>
    <w:pPr>
      <w:ind w:right="-57"/>
      <w:jc w:val="both"/>
    </w:pPr>
    <w:rPr>
      <w:rFonts w:ascii="Times New Roman" w:eastAsia="Times New Roman" w:hAnsi="Times New Roman" w:cs="Times New Roman"/>
      <w:sz w:val="24"/>
      <w:szCs w:val="24"/>
      <w:lang w:val="x-none" w:eastAsia="x-none"/>
    </w:rPr>
  </w:style>
  <w:style w:type="character" w:customStyle="1" w:styleId="24">
    <w:name w:val="Основной текст 2 Знак"/>
    <w:basedOn w:val="a0"/>
    <w:link w:val="23"/>
    <w:rsid w:val="00DE1FCA"/>
    <w:rPr>
      <w:rFonts w:ascii="Times New Roman" w:eastAsia="Times New Roman" w:hAnsi="Times New Roman" w:cs="Times New Roman"/>
      <w:sz w:val="24"/>
      <w:szCs w:val="24"/>
      <w:lang w:val="x-none" w:eastAsia="x-none"/>
    </w:rPr>
  </w:style>
  <w:style w:type="paragraph" w:styleId="25">
    <w:name w:val="Body Text Indent 2"/>
    <w:basedOn w:val="a"/>
    <w:link w:val="26"/>
    <w:unhideWhenUsed/>
    <w:rsid w:val="00DE1FCA"/>
    <w:pPr>
      <w:spacing w:after="120" w:line="480" w:lineRule="auto"/>
      <w:ind w:left="283"/>
    </w:pPr>
    <w:rPr>
      <w:rFonts w:ascii="Times New Roman" w:eastAsia="Times New Roman" w:hAnsi="Times New Roman" w:cs="Times New Roman"/>
      <w:sz w:val="24"/>
      <w:szCs w:val="24"/>
      <w:lang w:val="x-none" w:eastAsia="x-none"/>
    </w:rPr>
  </w:style>
  <w:style w:type="character" w:customStyle="1" w:styleId="26">
    <w:name w:val="Основной текст с отступом 2 Знак"/>
    <w:basedOn w:val="a0"/>
    <w:link w:val="25"/>
    <w:rsid w:val="00DE1FCA"/>
    <w:rPr>
      <w:rFonts w:ascii="Times New Roman" w:eastAsia="Times New Roman" w:hAnsi="Times New Roman" w:cs="Times New Roman"/>
      <w:sz w:val="24"/>
      <w:szCs w:val="24"/>
      <w:lang w:val="x-none" w:eastAsia="x-none"/>
    </w:rPr>
  </w:style>
  <w:style w:type="paragraph" w:customStyle="1" w:styleId="aff">
    <w:name w:val="Внимание"/>
    <w:basedOn w:val="a"/>
    <w:next w:val="a"/>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0">
    <w:name w:val="Внимание: криминал!!"/>
    <w:basedOn w:val="aff"/>
    <w:next w:val="a"/>
    <w:uiPriority w:val="99"/>
    <w:rsid w:val="00DE1FCA"/>
  </w:style>
  <w:style w:type="paragraph" w:customStyle="1" w:styleId="aff1">
    <w:name w:val="Внимание: недобросовестность!"/>
    <w:basedOn w:val="aff"/>
    <w:next w:val="a"/>
    <w:uiPriority w:val="99"/>
    <w:rsid w:val="00DE1FCA"/>
  </w:style>
  <w:style w:type="paragraph" w:customStyle="1" w:styleId="aff2">
    <w:name w:val="Дочерний элемент списка"/>
    <w:basedOn w:val="a"/>
    <w:next w:val="a"/>
    <w:uiPriority w:val="99"/>
    <w:rsid w:val="00DE1FCA"/>
    <w:pPr>
      <w:widowControl w:val="0"/>
      <w:autoSpaceDE w:val="0"/>
      <w:autoSpaceDN w:val="0"/>
      <w:adjustRightInd w:val="0"/>
      <w:spacing w:line="360" w:lineRule="auto"/>
      <w:jc w:val="both"/>
    </w:pPr>
    <w:rPr>
      <w:rFonts w:ascii="Times New Roman" w:eastAsia="Times New Roman" w:hAnsi="Times New Roman" w:cs="Times New Roman"/>
      <w:color w:val="868381"/>
      <w:sz w:val="20"/>
      <w:szCs w:val="20"/>
      <w:lang w:eastAsia="ru-RU"/>
    </w:rPr>
  </w:style>
  <w:style w:type="paragraph" w:customStyle="1" w:styleId="aff3">
    <w:name w:val="Основное меню (преемственное)"/>
    <w:basedOn w:val="a"/>
    <w:next w:val="a"/>
    <w:uiPriority w:val="99"/>
    <w:rsid w:val="00DE1FCA"/>
    <w:pPr>
      <w:widowControl w:val="0"/>
      <w:autoSpaceDE w:val="0"/>
      <w:autoSpaceDN w:val="0"/>
      <w:adjustRightInd w:val="0"/>
      <w:spacing w:line="360" w:lineRule="auto"/>
      <w:ind w:firstLine="720"/>
      <w:jc w:val="both"/>
    </w:pPr>
    <w:rPr>
      <w:rFonts w:ascii="Verdana" w:eastAsia="Times New Roman" w:hAnsi="Verdana" w:cs="Verdana"/>
      <w:lang w:eastAsia="ru-RU"/>
    </w:rPr>
  </w:style>
  <w:style w:type="paragraph" w:customStyle="1" w:styleId="19">
    <w:name w:val="Заголовок1"/>
    <w:basedOn w:val="aff3"/>
    <w:next w:val="a"/>
    <w:uiPriority w:val="99"/>
    <w:rsid w:val="00DE1FCA"/>
    <w:pPr>
      <w:shd w:val="clear" w:color="auto" w:fill="ECE9D8"/>
    </w:pPr>
    <w:rPr>
      <w:b/>
      <w:bCs/>
      <w:color w:val="0058A9"/>
    </w:rPr>
  </w:style>
  <w:style w:type="paragraph" w:customStyle="1" w:styleId="aff4">
    <w:name w:val="Заголовок группы контролов"/>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b/>
      <w:bCs/>
      <w:color w:val="000000"/>
      <w:sz w:val="24"/>
      <w:szCs w:val="24"/>
      <w:lang w:eastAsia="ru-RU"/>
    </w:rPr>
  </w:style>
  <w:style w:type="paragraph" w:customStyle="1" w:styleId="aff5">
    <w:name w:val="Заголовок для информации об изменениях"/>
    <w:basedOn w:val="1"/>
    <w:next w:val="a"/>
    <w:uiPriority w:val="99"/>
    <w:rsid w:val="00DE1FCA"/>
    <w:pPr>
      <w:keepNext/>
      <w:keepLines/>
      <w:shd w:val="clear" w:color="auto" w:fill="FFFFFF"/>
      <w:autoSpaceDE w:val="0"/>
      <w:autoSpaceDN w:val="0"/>
      <w:adjustRightInd w:val="0"/>
      <w:spacing w:before="0" w:beforeAutospacing="0" w:after="240" w:afterAutospacing="0" w:line="360" w:lineRule="auto"/>
      <w:jc w:val="center"/>
      <w:outlineLvl w:val="9"/>
    </w:pPr>
    <w:rPr>
      <w:b w:val="0"/>
      <w:bCs w:val="0"/>
      <w:kern w:val="0"/>
      <w:sz w:val="18"/>
      <w:szCs w:val="18"/>
      <w:lang w:val="x-none" w:eastAsia="x-none"/>
    </w:rPr>
  </w:style>
  <w:style w:type="paragraph" w:customStyle="1" w:styleId="aff6">
    <w:name w:val="Заголовок распахивающейся части диалога"/>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i/>
      <w:iCs/>
      <w:color w:val="000080"/>
      <w:lang w:eastAsia="ru-RU"/>
    </w:rPr>
  </w:style>
  <w:style w:type="paragraph" w:customStyle="1" w:styleId="aff7">
    <w:name w:val="Заголовок статьи"/>
    <w:basedOn w:val="a"/>
    <w:next w:val="a"/>
    <w:uiPriority w:val="99"/>
    <w:rsid w:val="00DE1FCA"/>
    <w:pPr>
      <w:widowControl w:val="0"/>
      <w:autoSpaceDE w:val="0"/>
      <w:autoSpaceDN w:val="0"/>
      <w:adjustRightInd w:val="0"/>
      <w:spacing w:line="360" w:lineRule="auto"/>
      <w:ind w:left="1612" w:hanging="892"/>
      <w:jc w:val="both"/>
    </w:pPr>
    <w:rPr>
      <w:rFonts w:ascii="Times New Roman" w:eastAsia="Times New Roman" w:hAnsi="Times New Roman" w:cs="Times New Roman"/>
      <w:sz w:val="24"/>
      <w:szCs w:val="24"/>
      <w:lang w:eastAsia="ru-RU"/>
    </w:rPr>
  </w:style>
  <w:style w:type="paragraph" w:customStyle="1" w:styleId="aff8">
    <w:name w:val="Заголовок ЭР (левое окно)"/>
    <w:basedOn w:val="a"/>
    <w:next w:val="a"/>
    <w:uiPriority w:val="99"/>
    <w:rsid w:val="00DE1FCA"/>
    <w:pPr>
      <w:widowControl w:val="0"/>
      <w:autoSpaceDE w:val="0"/>
      <w:autoSpaceDN w:val="0"/>
      <w:adjustRightInd w:val="0"/>
      <w:spacing w:before="300" w:after="250" w:line="360" w:lineRule="auto"/>
      <w:jc w:val="center"/>
    </w:pPr>
    <w:rPr>
      <w:rFonts w:ascii="Times New Roman" w:eastAsia="Times New Roman" w:hAnsi="Times New Roman" w:cs="Times New Roman"/>
      <w:b/>
      <w:bCs/>
      <w:color w:val="26282F"/>
      <w:sz w:val="26"/>
      <w:szCs w:val="26"/>
      <w:lang w:eastAsia="ru-RU"/>
    </w:rPr>
  </w:style>
  <w:style w:type="paragraph" w:customStyle="1" w:styleId="aff9">
    <w:name w:val="Заголовок ЭР (правое окно)"/>
    <w:basedOn w:val="aff8"/>
    <w:next w:val="a"/>
    <w:uiPriority w:val="99"/>
    <w:rsid w:val="00DE1FCA"/>
    <w:pPr>
      <w:spacing w:after="0"/>
      <w:jc w:val="left"/>
    </w:pPr>
  </w:style>
  <w:style w:type="paragraph" w:customStyle="1" w:styleId="affa">
    <w:name w:val="Интерактивный заголовок"/>
    <w:basedOn w:val="19"/>
    <w:next w:val="a"/>
    <w:uiPriority w:val="99"/>
    <w:rsid w:val="00DE1FCA"/>
    <w:rPr>
      <w:u w:val="single"/>
    </w:rPr>
  </w:style>
  <w:style w:type="paragraph" w:customStyle="1" w:styleId="affb">
    <w:name w:val="Текст информации об изменениях"/>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color w:val="353842"/>
      <w:sz w:val="18"/>
      <w:szCs w:val="18"/>
      <w:lang w:eastAsia="ru-RU"/>
    </w:rPr>
  </w:style>
  <w:style w:type="paragraph" w:customStyle="1" w:styleId="affc">
    <w:name w:val="Информация об изменениях"/>
    <w:basedOn w:val="affb"/>
    <w:next w:val="a"/>
    <w:uiPriority w:val="99"/>
    <w:rsid w:val="00DE1FCA"/>
    <w:pPr>
      <w:shd w:val="clear" w:color="auto" w:fill="EAEFED"/>
      <w:spacing w:before="180"/>
      <w:ind w:left="360" w:right="360" w:firstLine="0"/>
    </w:pPr>
  </w:style>
  <w:style w:type="paragraph" w:customStyle="1" w:styleId="affd">
    <w:name w:val="Текст (справка)"/>
    <w:basedOn w:val="a"/>
    <w:next w:val="a"/>
    <w:uiPriority w:val="99"/>
    <w:rsid w:val="00DE1FCA"/>
    <w:pPr>
      <w:widowControl w:val="0"/>
      <w:autoSpaceDE w:val="0"/>
      <w:autoSpaceDN w:val="0"/>
      <w:adjustRightInd w:val="0"/>
      <w:spacing w:line="360" w:lineRule="auto"/>
      <w:ind w:left="170" w:right="170"/>
    </w:pPr>
    <w:rPr>
      <w:rFonts w:ascii="Times New Roman" w:eastAsia="Times New Roman" w:hAnsi="Times New Roman" w:cs="Times New Roman"/>
      <w:sz w:val="24"/>
      <w:szCs w:val="24"/>
      <w:lang w:eastAsia="ru-RU"/>
    </w:rPr>
  </w:style>
  <w:style w:type="paragraph" w:customStyle="1" w:styleId="affe">
    <w:name w:val="Комментарий"/>
    <w:basedOn w:val="affd"/>
    <w:next w:val="a"/>
    <w:uiPriority w:val="99"/>
    <w:rsid w:val="00DE1FCA"/>
    <w:pPr>
      <w:shd w:val="clear" w:color="auto" w:fill="F0F0F0"/>
      <w:spacing w:before="75"/>
      <w:ind w:right="0"/>
      <w:jc w:val="both"/>
    </w:pPr>
    <w:rPr>
      <w:color w:val="353842"/>
    </w:rPr>
  </w:style>
  <w:style w:type="paragraph" w:customStyle="1" w:styleId="afff">
    <w:name w:val="Информация об изменениях документа"/>
    <w:basedOn w:val="affe"/>
    <w:next w:val="a"/>
    <w:uiPriority w:val="99"/>
    <w:rsid w:val="00DE1FCA"/>
    <w:rPr>
      <w:i/>
      <w:iCs/>
    </w:rPr>
  </w:style>
  <w:style w:type="paragraph" w:customStyle="1" w:styleId="afff0">
    <w:name w:val="Текст (лев. подпись)"/>
    <w:basedOn w:val="a"/>
    <w:next w:val="a"/>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1">
    <w:name w:val="Колонтитул (левый)"/>
    <w:basedOn w:val="afff0"/>
    <w:next w:val="a"/>
    <w:uiPriority w:val="99"/>
    <w:rsid w:val="00DE1FCA"/>
    <w:rPr>
      <w:sz w:val="14"/>
      <w:szCs w:val="14"/>
    </w:rPr>
  </w:style>
  <w:style w:type="paragraph" w:customStyle="1" w:styleId="afff2">
    <w:name w:val="Текст (прав. подпись)"/>
    <w:basedOn w:val="a"/>
    <w:next w:val="a"/>
    <w:uiPriority w:val="99"/>
    <w:rsid w:val="00DE1FCA"/>
    <w:pPr>
      <w:widowControl w:val="0"/>
      <w:autoSpaceDE w:val="0"/>
      <w:autoSpaceDN w:val="0"/>
      <w:adjustRightInd w:val="0"/>
      <w:spacing w:line="360" w:lineRule="auto"/>
      <w:jc w:val="right"/>
    </w:pPr>
    <w:rPr>
      <w:rFonts w:ascii="Times New Roman" w:eastAsia="Times New Roman" w:hAnsi="Times New Roman" w:cs="Times New Roman"/>
      <w:sz w:val="24"/>
      <w:szCs w:val="24"/>
      <w:lang w:eastAsia="ru-RU"/>
    </w:rPr>
  </w:style>
  <w:style w:type="paragraph" w:customStyle="1" w:styleId="afff3">
    <w:name w:val="Колонтитул (правый)"/>
    <w:basedOn w:val="afff2"/>
    <w:next w:val="a"/>
    <w:uiPriority w:val="99"/>
    <w:rsid w:val="00DE1FCA"/>
    <w:rPr>
      <w:sz w:val="14"/>
      <w:szCs w:val="14"/>
    </w:rPr>
  </w:style>
  <w:style w:type="paragraph" w:customStyle="1" w:styleId="afff4">
    <w:name w:val="Комментарий пользователя"/>
    <w:basedOn w:val="affe"/>
    <w:next w:val="a"/>
    <w:uiPriority w:val="99"/>
    <w:rsid w:val="00DE1FCA"/>
    <w:pPr>
      <w:shd w:val="clear" w:color="auto" w:fill="FFDFE0"/>
      <w:jc w:val="left"/>
    </w:pPr>
  </w:style>
  <w:style w:type="paragraph" w:customStyle="1" w:styleId="afff5">
    <w:name w:val="Куда обратиться?"/>
    <w:basedOn w:val="aff"/>
    <w:next w:val="a"/>
    <w:uiPriority w:val="99"/>
    <w:rsid w:val="00DE1FCA"/>
  </w:style>
  <w:style w:type="paragraph" w:customStyle="1" w:styleId="afff6">
    <w:name w:val="Моноширинный"/>
    <w:basedOn w:val="a"/>
    <w:next w:val="a"/>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7">
    <w:name w:val="Напишите нам"/>
    <w:basedOn w:val="a"/>
    <w:next w:val="a"/>
    <w:uiPriority w:val="99"/>
    <w:rsid w:val="00DE1FCA"/>
    <w:pPr>
      <w:widowControl w:val="0"/>
      <w:shd w:val="clear" w:color="auto" w:fill="EFFFAD"/>
      <w:autoSpaceDE w:val="0"/>
      <w:autoSpaceDN w:val="0"/>
      <w:adjustRightInd w:val="0"/>
      <w:spacing w:before="90" w:after="90" w:line="360" w:lineRule="auto"/>
      <w:ind w:left="180" w:right="180"/>
      <w:jc w:val="both"/>
    </w:pPr>
    <w:rPr>
      <w:rFonts w:ascii="Times New Roman" w:eastAsia="Times New Roman" w:hAnsi="Times New Roman" w:cs="Times New Roman"/>
      <w:sz w:val="20"/>
      <w:szCs w:val="20"/>
      <w:lang w:eastAsia="ru-RU"/>
    </w:rPr>
  </w:style>
  <w:style w:type="paragraph" w:customStyle="1" w:styleId="afff8">
    <w:name w:val="Необходимые документы"/>
    <w:basedOn w:val="aff"/>
    <w:next w:val="a"/>
    <w:uiPriority w:val="99"/>
    <w:rsid w:val="00DE1FCA"/>
    <w:pPr>
      <w:ind w:firstLine="118"/>
    </w:pPr>
  </w:style>
  <w:style w:type="paragraph" w:customStyle="1" w:styleId="afff9">
    <w:name w:val="Нормальный (таблица)"/>
    <w:basedOn w:val="a"/>
    <w:next w:val="a"/>
    <w:uiPriority w:val="99"/>
    <w:rsid w:val="00DE1FCA"/>
    <w:pPr>
      <w:widowControl w:val="0"/>
      <w:autoSpaceDE w:val="0"/>
      <w:autoSpaceDN w:val="0"/>
      <w:adjustRightInd w:val="0"/>
      <w:spacing w:line="360" w:lineRule="auto"/>
      <w:jc w:val="both"/>
    </w:pPr>
    <w:rPr>
      <w:rFonts w:ascii="Times New Roman" w:eastAsia="Times New Roman" w:hAnsi="Times New Roman" w:cs="Times New Roman"/>
      <w:sz w:val="24"/>
      <w:szCs w:val="24"/>
      <w:lang w:eastAsia="ru-RU"/>
    </w:rPr>
  </w:style>
  <w:style w:type="paragraph" w:customStyle="1" w:styleId="afffa">
    <w:name w:val="Таблицы (моноширинный)"/>
    <w:basedOn w:val="a"/>
    <w:next w:val="a"/>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b">
    <w:name w:val="Оглавление"/>
    <w:basedOn w:val="afffa"/>
    <w:next w:val="a"/>
    <w:uiPriority w:val="99"/>
    <w:rsid w:val="00DE1FCA"/>
    <w:pPr>
      <w:ind w:left="140"/>
    </w:pPr>
  </w:style>
  <w:style w:type="paragraph" w:customStyle="1" w:styleId="afffc">
    <w:name w:val="Переменная часть"/>
    <w:basedOn w:val="aff3"/>
    <w:next w:val="a"/>
    <w:uiPriority w:val="99"/>
    <w:rsid w:val="00DE1FCA"/>
    <w:rPr>
      <w:sz w:val="18"/>
      <w:szCs w:val="18"/>
    </w:rPr>
  </w:style>
  <w:style w:type="paragraph" w:customStyle="1" w:styleId="afffd">
    <w:name w:val="Подвал для информации об изменениях"/>
    <w:basedOn w:val="1"/>
    <w:next w:val="a"/>
    <w:uiPriority w:val="99"/>
    <w:rsid w:val="00DE1FCA"/>
    <w:pPr>
      <w:keepNext/>
      <w:keepLines/>
      <w:autoSpaceDE w:val="0"/>
      <w:autoSpaceDN w:val="0"/>
      <w:adjustRightInd w:val="0"/>
      <w:spacing w:before="480" w:beforeAutospacing="0" w:after="240" w:afterAutospacing="0" w:line="360" w:lineRule="auto"/>
      <w:jc w:val="center"/>
      <w:outlineLvl w:val="9"/>
    </w:pPr>
    <w:rPr>
      <w:b w:val="0"/>
      <w:bCs w:val="0"/>
      <w:kern w:val="0"/>
      <w:sz w:val="18"/>
      <w:szCs w:val="18"/>
      <w:lang w:val="x-none" w:eastAsia="x-none"/>
    </w:rPr>
  </w:style>
  <w:style w:type="paragraph" w:customStyle="1" w:styleId="afffe">
    <w:name w:val="Подзаголовок для информации об изменениях"/>
    <w:basedOn w:val="affb"/>
    <w:next w:val="a"/>
    <w:uiPriority w:val="99"/>
    <w:rsid w:val="00DE1FCA"/>
    <w:rPr>
      <w:b/>
      <w:bCs/>
    </w:rPr>
  </w:style>
  <w:style w:type="paragraph" w:customStyle="1" w:styleId="affff">
    <w:name w:val="Подчёркнуный текст"/>
    <w:basedOn w:val="a"/>
    <w:next w:val="a"/>
    <w:uiPriority w:val="99"/>
    <w:rsid w:val="00DE1FCA"/>
    <w:pPr>
      <w:widowControl w:val="0"/>
      <w:pBdr>
        <w:bottom w:val="single" w:sz="4" w:space="0" w:color="auto"/>
      </w:pBdr>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0">
    <w:name w:val="Постоянная часть"/>
    <w:basedOn w:val="aff3"/>
    <w:next w:val="a"/>
    <w:uiPriority w:val="99"/>
    <w:rsid w:val="00DE1FCA"/>
    <w:rPr>
      <w:sz w:val="20"/>
      <w:szCs w:val="20"/>
    </w:rPr>
  </w:style>
  <w:style w:type="paragraph" w:customStyle="1" w:styleId="affff1">
    <w:name w:val="Прижатый влево"/>
    <w:basedOn w:val="a"/>
    <w:next w:val="a"/>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f2">
    <w:name w:val="Пример."/>
    <w:basedOn w:val="aff"/>
    <w:next w:val="a"/>
    <w:uiPriority w:val="99"/>
    <w:rsid w:val="00DE1FCA"/>
  </w:style>
  <w:style w:type="paragraph" w:customStyle="1" w:styleId="affff3">
    <w:name w:val="Примечание."/>
    <w:basedOn w:val="aff"/>
    <w:next w:val="a"/>
    <w:uiPriority w:val="99"/>
    <w:rsid w:val="00DE1FCA"/>
  </w:style>
  <w:style w:type="paragraph" w:customStyle="1" w:styleId="affff4">
    <w:name w:val="Словарная статья"/>
    <w:basedOn w:val="a"/>
    <w:next w:val="a"/>
    <w:uiPriority w:val="99"/>
    <w:rsid w:val="00DE1FCA"/>
    <w:pPr>
      <w:widowControl w:val="0"/>
      <w:autoSpaceDE w:val="0"/>
      <w:autoSpaceDN w:val="0"/>
      <w:adjustRightInd w:val="0"/>
      <w:spacing w:line="360" w:lineRule="auto"/>
      <w:ind w:right="118"/>
      <w:jc w:val="both"/>
    </w:pPr>
    <w:rPr>
      <w:rFonts w:ascii="Times New Roman" w:eastAsia="Times New Roman" w:hAnsi="Times New Roman" w:cs="Times New Roman"/>
      <w:sz w:val="24"/>
      <w:szCs w:val="24"/>
      <w:lang w:eastAsia="ru-RU"/>
    </w:rPr>
  </w:style>
  <w:style w:type="paragraph" w:customStyle="1" w:styleId="affff5">
    <w:name w:val="Ссылка на официальную публикацию"/>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6">
    <w:name w:val="Текст в таблице"/>
    <w:basedOn w:val="afff9"/>
    <w:next w:val="a"/>
    <w:uiPriority w:val="99"/>
    <w:rsid w:val="00DE1FCA"/>
    <w:pPr>
      <w:ind w:firstLine="500"/>
    </w:pPr>
  </w:style>
  <w:style w:type="paragraph" w:customStyle="1" w:styleId="affff7">
    <w:name w:val="Текст ЭР (см. также)"/>
    <w:basedOn w:val="a"/>
    <w:next w:val="a"/>
    <w:uiPriority w:val="99"/>
    <w:rsid w:val="00DE1FCA"/>
    <w:pPr>
      <w:widowControl w:val="0"/>
      <w:autoSpaceDE w:val="0"/>
      <w:autoSpaceDN w:val="0"/>
      <w:adjustRightInd w:val="0"/>
      <w:spacing w:before="200" w:line="360" w:lineRule="auto"/>
    </w:pPr>
    <w:rPr>
      <w:rFonts w:ascii="Times New Roman" w:eastAsia="Times New Roman" w:hAnsi="Times New Roman" w:cs="Times New Roman"/>
      <w:sz w:val="20"/>
      <w:szCs w:val="20"/>
      <w:lang w:eastAsia="ru-RU"/>
    </w:rPr>
  </w:style>
  <w:style w:type="paragraph" w:customStyle="1" w:styleId="affff8">
    <w:name w:val="Технический комментарий"/>
    <w:basedOn w:val="a"/>
    <w:next w:val="a"/>
    <w:uiPriority w:val="99"/>
    <w:rsid w:val="00DE1FCA"/>
    <w:pPr>
      <w:widowControl w:val="0"/>
      <w:shd w:val="clear" w:color="auto" w:fill="FFFFA6"/>
      <w:autoSpaceDE w:val="0"/>
      <w:autoSpaceDN w:val="0"/>
      <w:adjustRightInd w:val="0"/>
      <w:spacing w:line="360" w:lineRule="auto"/>
    </w:pPr>
    <w:rPr>
      <w:rFonts w:ascii="Times New Roman" w:eastAsia="Times New Roman" w:hAnsi="Times New Roman" w:cs="Times New Roman"/>
      <w:color w:val="463F31"/>
      <w:sz w:val="24"/>
      <w:szCs w:val="24"/>
      <w:lang w:eastAsia="ru-RU"/>
    </w:rPr>
  </w:style>
  <w:style w:type="paragraph" w:customStyle="1" w:styleId="affff9">
    <w:name w:val="Формула"/>
    <w:basedOn w:val="a"/>
    <w:next w:val="a"/>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ffa">
    <w:name w:val="Центрированный (таблица)"/>
    <w:basedOn w:val="afff9"/>
    <w:next w:val="a"/>
    <w:uiPriority w:val="99"/>
    <w:rsid w:val="00DE1FCA"/>
    <w:pPr>
      <w:jc w:val="center"/>
    </w:pPr>
  </w:style>
  <w:style w:type="paragraph" w:customStyle="1" w:styleId="-">
    <w:name w:val="ЭР-содержание (правое окно)"/>
    <w:basedOn w:val="a"/>
    <w:next w:val="a"/>
    <w:uiPriority w:val="99"/>
    <w:rsid w:val="00DE1FCA"/>
    <w:pPr>
      <w:widowControl w:val="0"/>
      <w:autoSpaceDE w:val="0"/>
      <w:autoSpaceDN w:val="0"/>
      <w:adjustRightInd w:val="0"/>
      <w:spacing w:before="300" w:line="360" w:lineRule="auto"/>
    </w:pPr>
    <w:rPr>
      <w:rFonts w:ascii="Times New Roman" w:eastAsia="Times New Roman" w:hAnsi="Times New Roman" w:cs="Times New Roman"/>
      <w:sz w:val="24"/>
      <w:szCs w:val="24"/>
      <w:lang w:eastAsia="ru-RU"/>
    </w:rPr>
  </w:style>
  <w:style w:type="paragraph" w:customStyle="1" w:styleId="s1">
    <w:name w:val="s_1"/>
    <w:basedOn w:val="a"/>
    <w:rsid w:val="00DE1FCA"/>
    <w:pPr>
      <w:spacing w:before="100" w:beforeAutospacing="1" w:after="100" w:afterAutospacing="1"/>
    </w:pPr>
    <w:rPr>
      <w:rFonts w:ascii="Times New Roman" w:eastAsia="Times New Roman" w:hAnsi="Times New Roman" w:cs="Times New Roman"/>
      <w:sz w:val="24"/>
      <w:szCs w:val="24"/>
      <w:lang w:eastAsia="ru-RU"/>
    </w:rPr>
  </w:style>
  <w:style w:type="character" w:styleId="affffb">
    <w:name w:val="page number"/>
    <w:unhideWhenUsed/>
    <w:rsid w:val="00DE1FCA"/>
    <w:rPr>
      <w:rFonts w:ascii="Times New Roman" w:hAnsi="Times New Roman" w:cs="Times New Roman" w:hint="default"/>
    </w:rPr>
  </w:style>
  <w:style w:type="character" w:styleId="affffc">
    <w:name w:val="endnote reference"/>
    <w:uiPriority w:val="99"/>
    <w:semiHidden/>
    <w:unhideWhenUsed/>
    <w:rsid w:val="00DE1FCA"/>
    <w:rPr>
      <w:rFonts w:ascii="Times New Roman" w:hAnsi="Times New Roman" w:cs="Times New Roman" w:hint="default"/>
      <w:vertAlign w:val="superscript"/>
    </w:rPr>
  </w:style>
  <w:style w:type="character" w:customStyle="1" w:styleId="blk">
    <w:name w:val="blk"/>
    <w:rsid w:val="00DE1FCA"/>
  </w:style>
  <w:style w:type="character" w:customStyle="1" w:styleId="FootnoteTextChar">
    <w:name w:val="Footnote Text Char"/>
    <w:locked/>
    <w:rsid w:val="00DE1FCA"/>
    <w:rPr>
      <w:rFonts w:ascii="Times New Roman" w:hAnsi="Times New Roman" w:cs="Times New Roman" w:hint="default"/>
      <w:sz w:val="20"/>
      <w:lang w:val="x-none" w:eastAsia="ru-RU"/>
    </w:rPr>
  </w:style>
  <w:style w:type="character" w:customStyle="1" w:styleId="112">
    <w:name w:val="Текст примечания Знак11"/>
    <w:uiPriority w:val="99"/>
    <w:rsid w:val="00DE1FCA"/>
    <w:rPr>
      <w:rFonts w:ascii="Times New Roman" w:hAnsi="Times New Roman" w:cs="Times New Roman" w:hint="default"/>
      <w:sz w:val="20"/>
      <w:szCs w:val="20"/>
    </w:rPr>
  </w:style>
  <w:style w:type="character" w:customStyle="1" w:styleId="1a">
    <w:name w:val="Текст примечания Знак1"/>
    <w:uiPriority w:val="99"/>
    <w:rsid w:val="00DE1FCA"/>
    <w:rPr>
      <w:rFonts w:ascii="Times New Roman" w:hAnsi="Times New Roman" w:cs="Times New Roman" w:hint="default"/>
      <w:sz w:val="20"/>
      <w:szCs w:val="20"/>
    </w:rPr>
  </w:style>
  <w:style w:type="character" w:customStyle="1" w:styleId="113">
    <w:name w:val="Тема примечания Знак11"/>
    <w:uiPriority w:val="99"/>
    <w:rsid w:val="00DE1FCA"/>
    <w:rPr>
      <w:rFonts w:ascii="Times New Roman" w:hAnsi="Times New Roman" w:cs="Times New Roman" w:hint="default"/>
      <w:b/>
      <w:bCs/>
      <w:sz w:val="20"/>
      <w:szCs w:val="20"/>
    </w:rPr>
  </w:style>
  <w:style w:type="character" w:customStyle="1" w:styleId="1b">
    <w:name w:val="Тема примечания Знак1"/>
    <w:uiPriority w:val="99"/>
    <w:rsid w:val="00DE1FCA"/>
    <w:rPr>
      <w:rFonts w:ascii="Times New Roman" w:hAnsi="Times New Roman" w:cs="Times New Roman" w:hint="default"/>
      <w:b/>
      <w:bCs/>
      <w:sz w:val="20"/>
      <w:szCs w:val="20"/>
    </w:rPr>
  </w:style>
  <w:style w:type="character" w:customStyle="1" w:styleId="apple-converted-space">
    <w:name w:val="apple-converted-space"/>
    <w:rsid w:val="00DE1FCA"/>
  </w:style>
  <w:style w:type="character" w:customStyle="1" w:styleId="affffd">
    <w:name w:val="Цветовое выделение"/>
    <w:uiPriority w:val="99"/>
    <w:rsid w:val="00DE1FCA"/>
    <w:rPr>
      <w:b/>
      <w:bCs w:val="0"/>
      <w:color w:val="26282F"/>
    </w:rPr>
  </w:style>
  <w:style w:type="character" w:customStyle="1" w:styleId="affffe">
    <w:name w:val="Гипертекстовая ссылка"/>
    <w:uiPriority w:val="99"/>
    <w:rsid w:val="00DE1FCA"/>
    <w:rPr>
      <w:b/>
      <w:bCs w:val="0"/>
      <w:color w:val="106BBE"/>
    </w:rPr>
  </w:style>
  <w:style w:type="character" w:customStyle="1" w:styleId="afffff">
    <w:name w:val="Активная гипертекстовая ссылка"/>
    <w:uiPriority w:val="99"/>
    <w:rsid w:val="00DE1FCA"/>
    <w:rPr>
      <w:b/>
      <w:bCs w:val="0"/>
      <w:color w:val="106BBE"/>
      <w:u w:val="single"/>
    </w:rPr>
  </w:style>
  <w:style w:type="character" w:customStyle="1" w:styleId="afffff0">
    <w:name w:val="Выделение для Базового Поиска"/>
    <w:uiPriority w:val="99"/>
    <w:rsid w:val="00DE1FCA"/>
    <w:rPr>
      <w:b/>
      <w:bCs w:val="0"/>
      <w:color w:val="0058A9"/>
    </w:rPr>
  </w:style>
  <w:style w:type="character" w:customStyle="1" w:styleId="afffff1">
    <w:name w:val="Выделение для Базового Поиска (курсив)"/>
    <w:uiPriority w:val="99"/>
    <w:rsid w:val="00DE1FCA"/>
    <w:rPr>
      <w:b/>
      <w:bCs w:val="0"/>
      <w:i/>
      <w:iCs w:val="0"/>
      <w:color w:val="0058A9"/>
    </w:rPr>
  </w:style>
  <w:style w:type="character" w:customStyle="1" w:styleId="afffff2">
    <w:name w:val="Заголовок своего сообщения"/>
    <w:uiPriority w:val="99"/>
    <w:rsid w:val="00DE1FCA"/>
    <w:rPr>
      <w:b/>
      <w:bCs w:val="0"/>
      <w:color w:val="26282F"/>
    </w:rPr>
  </w:style>
  <w:style w:type="character" w:customStyle="1" w:styleId="afffff3">
    <w:name w:val="Заголовок чужого сообщения"/>
    <w:uiPriority w:val="99"/>
    <w:rsid w:val="00DE1FCA"/>
    <w:rPr>
      <w:b/>
      <w:bCs w:val="0"/>
      <w:color w:val="FF0000"/>
    </w:rPr>
  </w:style>
  <w:style w:type="character" w:customStyle="1" w:styleId="afffff4">
    <w:name w:val="Найденные слова"/>
    <w:uiPriority w:val="99"/>
    <w:rsid w:val="00DE1FCA"/>
    <w:rPr>
      <w:b/>
      <w:bCs w:val="0"/>
      <w:color w:val="26282F"/>
      <w:shd w:val="clear" w:color="auto" w:fill="FFF580"/>
    </w:rPr>
  </w:style>
  <w:style w:type="character" w:customStyle="1" w:styleId="afffff5">
    <w:name w:val="Не вступил в силу"/>
    <w:uiPriority w:val="99"/>
    <w:rsid w:val="00DE1FCA"/>
    <w:rPr>
      <w:b/>
      <w:bCs w:val="0"/>
      <w:color w:val="000000"/>
      <w:shd w:val="clear" w:color="auto" w:fill="D8EDE8"/>
    </w:rPr>
  </w:style>
  <w:style w:type="character" w:customStyle="1" w:styleId="afffff6">
    <w:name w:val="Опечатки"/>
    <w:uiPriority w:val="99"/>
    <w:rsid w:val="00DE1FCA"/>
    <w:rPr>
      <w:color w:val="FF0000"/>
    </w:rPr>
  </w:style>
  <w:style w:type="character" w:customStyle="1" w:styleId="afffff7">
    <w:name w:val="Продолжение ссылки"/>
    <w:uiPriority w:val="99"/>
    <w:rsid w:val="00DE1FCA"/>
  </w:style>
  <w:style w:type="character" w:customStyle="1" w:styleId="afffff8">
    <w:name w:val="Сравнение редакций"/>
    <w:uiPriority w:val="99"/>
    <w:rsid w:val="00DE1FCA"/>
    <w:rPr>
      <w:b/>
      <w:bCs w:val="0"/>
      <w:color w:val="26282F"/>
    </w:rPr>
  </w:style>
  <w:style w:type="character" w:customStyle="1" w:styleId="afffff9">
    <w:name w:val="Сравнение редакций. Добавленный фрагмент"/>
    <w:uiPriority w:val="99"/>
    <w:rsid w:val="00DE1FCA"/>
    <w:rPr>
      <w:color w:val="000000"/>
      <w:shd w:val="clear" w:color="auto" w:fill="C1D7FF"/>
    </w:rPr>
  </w:style>
  <w:style w:type="character" w:customStyle="1" w:styleId="afffffa">
    <w:name w:val="Сравнение редакций. Удаленный фрагмент"/>
    <w:uiPriority w:val="99"/>
    <w:rsid w:val="00DE1FCA"/>
    <w:rPr>
      <w:color w:val="000000"/>
      <w:shd w:val="clear" w:color="auto" w:fill="C4C413"/>
    </w:rPr>
  </w:style>
  <w:style w:type="character" w:customStyle="1" w:styleId="afffffb">
    <w:name w:val="Ссылка на утративший силу документ"/>
    <w:uiPriority w:val="99"/>
    <w:rsid w:val="00DE1FCA"/>
    <w:rPr>
      <w:b/>
      <w:bCs w:val="0"/>
      <w:color w:val="749232"/>
    </w:rPr>
  </w:style>
  <w:style w:type="character" w:customStyle="1" w:styleId="afffffc">
    <w:name w:val="Утратил силу"/>
    <w:uiPriority w:val="99"/>
    <w:rsid w:val="00DE1FCA"/>
    <w:rPr>
      <w:b/>
      <w:bCs w:val="0"/>
      <w:strike/>
      <w:color w:val="666600"/>
    </w:rPr>
  </w:style>
  <w:style w:type="character" w:customStyle="1" w:styleId="afffffd">
    <w:name w:val="Обычный (Интернет)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Normal (Web) Знак"/>
    <w:uiPriority w:val="99"/>
    <w:locked/>
    <w:rsid w:val="00DE1FCA"/>
    <w:rPr>
      <w:rFonts w:ascii="Times New Roman" w:hAnsi="Times New Roman" w:cs="Times New Roman" w:hint="default"/>
      <w:sz w:val="24"/>
      <w:szCs w:val="24"/>
      <w:lang w:val="en-US" w:eastAsia="nl-NL"/>
    </w:rPr>
  </w:style>
  <w:style w:type="table" w:customStyle="1" w:styleId="27">
    <w:name w:val="Сетка таблицы2"/>
    <w:basedOn w:val="a1"/>
    <w:next w:val="a3"/>
    <w:uiPriority w:val="39"/>
    <w:rsid w:val="00DE1FCA"/>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DE1FCA"/>
    <w:pPr>
      <w:widowControl w:val="0"/>
      <w:autoSpaceDE w:val="0"/>
      <w:autoSpaceDN w:val="0"/>
    </w:pPr>
    <w:rPr>
      <w:rFonts w:ascii="Courier New" w:eastAsia="Times New Roman" w:hAnsi="Courier New" w:cs="Courier New"/>
      <w:sz w:val="20"/>
      <w:szCs w:val="20"/>
      <w:lang w:eastAsia="ru-RU"/>
    </w:rPr>
  </w:style>
  <w:style w:type="table" w:customStyle="1" w:styleId="TableNormal13">
    <w:name w:val="Table Normal13"/>
    <w:uiPriority w:val="2"/>
    <w:semiHidden/>
    <w:qFormat/>
    <w:rsid w:val="00DE1FCA"/>
    <w:pPr>
      <w:widowControl w:val="0"/>
      <w:autoSpaceDE w:val="0"/>
      <w:autoSpaceDN w:val="0"/>
    </w:pPr>
    <w:rPr>
      <w:rFonts w:ascii="Calibri" w:eastAsia="Calibri" w:hAnsi="Calibri" w:cs="Times New Roman"/>
      <w:lang w:val="en-US"/>
    </w:rPr>
    <w:tblPr>
      <w:tblCellMar>
        <w:top w:w="0" w:type="dxa"/>
        <w:left w:w="0" w:type="dxa"/>
        <w:bottom w:w="0" w:type="dxa"/>
        <w:right w:w="0" w:type="dxa"/>
      </w:tblCellMar>
    </w:tblPr>
  </w:style>
  <w:style w:type="character" w:styleId="afffffe">
    <w:name w:val="Strong"/>
    <w:uiPriority w:val="22"/>
    <w:qFormat/>
    <w:rsid w:val="00064407"/>
    <w:rPr>
      <w:b/>
      <w:bCs/>
    </w:rPr>
  </w:style>
  <w:style w:type="character" w:styleId="affffff">
    <w:name w:val="Subtle Emphasis"/>
    <w:uiPriority w:val="19"/>
    <w:qFormat/>
    <w:rsid w:val="00064407"/>
    <w:rPr>
      <w:i/>
      <w:iCs/>
      <w:color w:val="404040"/>
    </w:rPr>
  </w:style>
  <w:style w:type="paragraph" w:styleId="affffff0">
    <w:name w:val="TOC Heading"/>
    <w:basedOn w:val="1"/>
    <w:next w:val="a"/>
    <w:uiPriority w:val="39"/>
    <w:unhideWhenUsed/>
    <w:qFormat/>
    <w:rsid w:val="00064407"/>
    <w:pPr>
      <w:keepNext/>
      <w:keepLines/>
      <w:spacing w:before="240" w:beforeAutospacing="0" w:after="0" w:afterAutospacing="0" w:line="259" w:lineRule="auto"/>
      <w:ind w:firstLine="709"/>
      <w:outlineLvl w:val="9"/>
    </w:pPr>
    <w:rPr>
      <w:rFonts w:ascii="@Batang" w:eastAsia="Segoe UI" w:hAnsi="@Batang" w:cs="Segoe UI"/>
      <w:b w:val="0"/>
      <w:bCs w:val="0"/>
      <w:color w:val="2F5496"/>
      <w:kern w:val="0"/>
      <w:sz w:val="24"/>
      <w:szCs w:val="24"/>
    </w:rPr>
  </w:style>
  <w:style w:type="table" w:customStyle="1" w:styleId="310">
    <w:name w:val="Таблица простая 31"/>
    <w:basedOn w:val="a1"/>
    <w:uiPriority w:val="43"/>
    <w:rsid w:val="00064407"/>
    <w:rPr>
      <w:rFonts w:ascii="Verdana" w:eastAsia="Segoe UI" w:hAnsi="Verdana" w:cs="Segoe UI"/>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affffff1">
    <w:name w:val="Title"/>
    <w:basedOn w:val="a"/>
    <w:next w:val="a"/>
    <w:link w:val="affffff2"/>
    <w:uiPriority w:val="10"/>
    <w:qFormat/>
    <w:rsid w:val="00064407"/>
    <w:pPr>
      <w:spacing w:after="120" w:line="276" w:lineRule="auto"/>
      <w:ind w:firstLine="709"/>
      <w:outlineLvl w:val="0"/>
    </w:pPr>
    <w:rPr>
      <w:rFonts w:ascii="Segoe UI" w:eastAsia="Segoe UI" w:hAnsi="Segoe UI" w:cs="Segoe UI"/>
      <w:kern w:val="28"/>
      <w:sz w:val="24"/>
      <w:szCs w:val="24"/>
      <w:lang w:eastAsia="ru-RU"/>
    </w:rPr>
  </w:style>
  <w:style w:type="character" w:customStyle="1" w:styleId="affffff3">
    <w:name w:val="Заголовок Знак"/>
    <w:basedOn w:val="a0"/>
    <w:uiPriority w:val="10"/>
    <w:rsid w:val="00064407"/>
    <w:rPr>
      <w:rFonts w:asciiTheme="majorHAnsi" w:eastAsiaTheme="majorEastAsia" w:hAnsiTheme="majorHAnsi" w:cstheme="majorBidi"/>
      <w:spacing w:val="-10"/>
      <w:kern w:val="28"/>
      <w:sz w:val="56"/>
      <w:szCs w:val="56"/>
    </w:rPr>
  </w:style>
  <w:style w:type="character" w:customStyle="1" w:styleId="affffff2">
    <w:name w:val="Название Знак"/>
    <w:link w:val="affffff1"/>
    <w:uiPriority w:val="10"/>
    <w:rsid w:val="00064407"/>
    <w:rPr>
      <w:rFonts w:ascii="Segoe UI" w:eastAsia="Segoe UI" w:hAnsi="Segoe UI" w:cs="Segoe UI"/>
      <w:kern w:val="28"/>
      <w:sz w:val="24"/>
      <w:szCs w:val="24"/>
      <w:lang w:eastAsia="ru-RU"/>
    </w:rPr>
  </w:style>
  <w:style w:type="paragraph" w:customStyle="1" w:styleId="120">
    <w:name w:val="таблСлева12"/>
    <w:basedOn w:val="a"/>
    <w:uiPriority w:val="3"/>
    <w:qFormat/>
    <w:rsid w:val="00064407"/>
    <w:pPr>
      <w:snapToGrid w:val="0"/>
    </w:pPr>
    <w:rPr>
      <w:rFonts w:ascii="Segoe UI" w:eastAsia="Segoe UI" w:hAnsi="Segoe UI" w:cs="Segoe UI"/>
      <w:iCs/>
      <w:sz w:val="24"/>
      <w:szCs w:val="28"/>
      <w:lang w:eastAsia="ru-RU"/>
    </w:rPr>
  </w:style>
  <w:style w:type="paragraph" w:customStyle="1" w:styleId="s16">
    <w:name w:val="s_16"/>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table" w:customStyle="1" w:styleId="32">
    <w:name w:val="Таблица простая 32"/>
    <w:basedOn w:val="a1"/>
    <w:uiPriority w:val="43"/>
    <w:rsid w:val="00064407"/>
    <w:rPr>
      <w:rFonts w:ascii="Calibri" w:eastAsia="Times New Roman" w:hAnsi="Calibri"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28">
    <w:name w:val="Неразрешенное упоминание2"/>
    <w:uiPriority w:val="99"/>
    <w:semiHidden/>
    <w:unhideWhenUsed/>
    <w:rsid w:val="00064407"/>
    <w:rPr>
      <w:color w:val="605E5C"/>
      <w:shd w:val="clear" w:color="auto" w:fill="E1DFDD"/>
    </w:rPr>
  </w:style>
  <w:style w:type="character" w:customStyle="1" w:styleId="29">
    <w:name w:val="Основной текст (2)_"/>
    <w:link w:val="2a"/>
    <w:locked/>
    <w:rsid w:val="00064407"/>
    <w:rPr>
      <w:sz w:val="28"/>
      <w:shd w:val="clear" w:color="auto" w:fill="FFFFFF"/>
    </w:rPr>
  </w:style>
  <w:style w:type="paragraph" w:customStyle="1" w:styleId="2a">
    <w:name w:val="Основной текст (2)"/>
    <w:basedOn w:val="a"/>
    <w:link w:val="29"/>
    <w:rsid w:val="00064407"/>
    <w:pPr>
      <w:widowControl w:val="0"/>
      <w:shd w:val="clear" w:color="auto" w:fill="FFFFFF"/>
      <w:spacing w:before="360" w:line="240" w:lineRule="atLeast"/>
      <w:jc w:val="both"/>
    </w:pPr>
    <w:rPr>
      <w:sz w:val="28"/>
    </w:rPr>
  </w:style>
  <w:style w:type="character" w:customStyle="1" w:styleId="c7">
    <w:name w:val="c7"/>
    <w:rsid w:val="00064407"/>
    <w:rPr>
      <w:rFonts w:cs="Times New Roman"/>
    </w:rPr>
  </w:style>
  <w:style w:type="paragraph" w:customStyle="1" w:styleId="xl63">
    <w:name w:val="xl63"/>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4">
    <w:name w:val="xl64"/>
    <w:basedOn w:val="a"/>
    <w:rsid w:val="00064407"/>
    <w:pP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65">
    <w:name w:val="xl65"/>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66">
    <w:name w:val="xl66"/>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7">
    <w:name w:val="xl67"/>
    <w:basedOn w:val="a"/>
    <w:rsid w:val="00064407"/>
    <w:pPr>
      <w:pBdr>
        <w:bottom w:val="single" w:sz="8" w:space="0" w:color="auto"/>
        <w:right w:val="single" w:sz="8" w:space="0" w:color="auto"/>
      </w:pBdr>
      <w:spacing w:before="100" w:beforeAutospacing="1" w:after="100" w:afterAutospacing="1"/>
      <w:jc w:val="both"/>
    </w:pPr>
    <w:rPr>
      <w:rFonts w:ascii="Times New Roman" w:eastAsia="Times New Roman" w:hAnsi="Times New Roman" w:cs="Times New Roman"/>
      <w:color w:val="000000"/>
      <w:sz w:val="16"/>
      <w:szCs w:val="16"/>
      <w:lang w:eastAsia="ru-RU"/>
    </w:rPr>
  </w:style>
  <w:style w:type="paragraph" w:customStyle="1" w:styleId="xl68">
    <w:name w:val="xl68"/>
    <w:basedOn w:val="a"/>
    <w:rsid w:val="00064407"/>
    <w:pPr>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69">
    <w:name w:val="xl69"/>
    <w:basedOn w:val="a"/>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0">
    <w:name w:val="xl70"/>
    <w:basedOn w:val="a"/>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1">
    <w:name w:val="xl71"/>
    <w:basedOn w:val="a"/>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2">
    <w:name w:val="xl72"/>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73">
    <w:name w:val="xl73"/>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4">
    <w:name w:val="xl74"/>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5">
    <w:name w:val="xl75"/>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16"/>
      <w:szCs w:val="16"/>
      <w:lang w:eastAsia="ru-RU"/>
    </w:rPr>
  </w:style>
  <w:style w:type="paragraph" w:customStyle="1" w:styleId="xl76">
    <w:name w:val="xl76"/>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77">
    <w:name w:val="xl77"/>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000000"/>
      <w:sz w:val="16"/>
      <w:szCs w:val="16"/>
      <w:lang w:eastAsia="ru-RU"/>
    </w:rPr>
  </w:style>
  <w:style w:type="paragraph" w:customStyle="1" w:styleId="xl78">
    <w:name w:val="xl78"/>
    <w:basedOn w:val="a"/>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9">
    <w:name w:val="xl79"/>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0">
    <w:name w:val="xl80"/>
    <w:basedOn w:val="a"/>
    <w:rsid w:val="00064407"/>
    <w:pPr>
      <w:shd w:val="clear" w:color="000000" w:fill="FFFFFF"/>
      <w:spacing w:before="100" w:beforeAutospacing="1" w:after="100" w:afterAutospacing="1"/>
    </w:pPr>
    <w:rPr>
      <w:rFonts w:ascii="Times New Roman" w:eastAsia="Times New Roman" w:hAnsi="Times New Roman" w:cs="Times New Roman"/>
      <w:sz w:val="24"/>
      <w:szCs w:val="24"/>
      <w:lang w:eastAsia="ru-RU"/>
    </w:rPr>
  </w:style>
  <w:style w:type="paragraph" w:customStyle="1" w:styleId="xl81">
    <w:name w:val="xl81"/>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2">
    <w:name w:val="xl82"/>
    <w:basedOn w:val="a"/>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3">
    <w:name w:val="xl83"/>
    <w:basedOn w:val="a"/>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4">
    <w:name w:val="xl84"/>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5">
    <w:name w:val="xl85"/>
    <w:basedOn w:val="a"/>
    <w:rsid w:val="00064407"/>
    <w:pPr>
      <w:pBdr>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6">
    <w:name w:val="xl86"/>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7">
    <w:name w:val="xl87"/>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8">
    <w:name w:val="xl88"/>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9">
    <w:name w:val="xl89"/>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i/>
      <w:iCs/>
      <w:sz w:val="14"/>
      <w:szCs w:val="14"/>
      <w:lang w:eastAsia="ru-RU"/>
    </w:rPr>
  </w:style>
  <w:style w:type="paragraph" w:customStyle="1" w:styleId="xl90">
    <w:name w:val="xl90"/>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91">
    <w:name w:val="xl91"/>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92">
    <w:name w:val="xl92"/>
    <w:basedOn w:val="a"/>
    <w:rsid w:val="00064407"/>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93">
    <w:name w:val="xl93"/>
    <w:basedOn w:val="a"/>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94">
    <w:name w:val="xl94"/>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95">
    <w:name w:val="xl95"/>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96">
    <w:name w:val="xl96"/>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7">
    <w:name w:val="xl97"/>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24"/>
      <w:szCs w:val="24"/>
      <w:lang w:eastAsia="ru-RU"/>
    </w:rPr>
  </w:style>
  <w:style w:type="paragraph" w:customStyle="1" w:styleId="xl98">
    <w:name w:val="xl98"/>
    <w:basedOn w:val="a"/>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9">
    <w:name w:val="xl99"/>
    <w:basedOn w:val="a"/>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00">
    <w:name w:val="xl100"/>
    <w:basedOn w:val="a"/>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101">
    <w:name w:val="xl101"/>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02">
    <w:name w:val="xl102"/>
    <w:basedOn w:val="a"/>
    <w:rsid w:val="00064407"/>
    <w:pPr>
      <w:pBdr>
        <w:left w:val="single" w:sz="8" w:space="0" w:color="auto"/>
        <w:bottom w:val="single" w:sz="4"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103">
    <w:name w:val="xl103"/>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4">
    <w:name w:val="xl104"/>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05">
    <w:name w:val="xl105"/>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6">
    <w:name w:val="xl106"/>
    <w:basedOn w:val="a"/>
    <w:rsid w:val="00064407"/>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cs="Times New Roman"/>
      <w:b/>
      <w:bCs/>
      <w:sz w:val="16"/>
      <w:szCs w:val="16"/>
      <w:lang w:eastAsia="ru-RU"/>
    </w:rPr>
  </w:style>
  <w:style w:type="paragraph" w:customStyle="1" w:styleId="xl107">
    <w:name w:val="xl107"/>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08">
    <w:name w:val="xl108"/>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09">
    <w:name w:val="xl109"/>
    <w:basedOn w:val="a"/>
    <w:rsid w:val="00064407"/>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110">
    <w:name w:val="xl110"/>
    <w:basedOn w:val="a"/>
    <w:rsid w:val="00064407"/>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11">
    <w:name w:val="xl111"/>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12">
    <w:name w:val="xl112"/>
    <w:basedOn w:val="a"/>
    <w:rsid w:val="00064407"/>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3">
    <w:name w:val="xl113"/>
    <w:basedOn w:val="a"/>
    <w:rsid w:val="00064407"/>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4">
    <w:name w:val="xl114"/>
    <w:basedOn w:val="a"/>
    <w:rsid w:val="00064407"/>
    <w:pPr>
      <w:pBdr>
        <w:bottom w:val="single" w:sz="8" w:space="0" w:color="auto"/>
        <w:right w:val="single" w:sz="8" w:space="0" w:color="auto"/>
      </w:pBdr>
      <w:shd w:val="clear" w:color="000000" w:fill="D9D9D9"/>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15">
    <w:name w:val="xl115"/>
    <w:basedOn w:val="a"/>
    <w:rsid w:val="00064407"/>
    <w:pPr>
      <w:pBdr>
        <w:left w:val="single" w:sz="4"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16">
    <w:name w:val="xl116"/>
    <w:basedOn w:val="a"/>
    <w:rsid w:val="00064407"/>
    <w:pPr>
      <w:pBdr>
        <w:left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17">
    <w:name w:val="xl117"/>
    <w:basedOn w:val="a"/>
    <w:rsid w:val="00064407"/>
    <w:pPr>
      <w:pBdr>
        <w:top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8">
    <w:name w:val="xl118"/>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9">
    <w:name w:val="xl119"/>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20">
    <w:name w:val="xl120"/>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1">
    <w:name w:val="xl121"/>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i/>
      <w:iCs/>
      <w:color w:val="000000"/>
      <w:sz w:val="16"/>
      <w:szCs w:val="16"/>
      <w:lang w:eastAsia="ru-RU"/>
    </w:rPr>
  </w:style>
  <w:style w:type="paragraph" w:customStyle="1" w:styleId="xl122">
    <w:name w:val="xl122"/>
    <w:basedOn w:val="a"/>
    <w:rsid w:val="00064407"/>
    <w:pPr>
      <w:pBdr>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123">
    <w:name w:val="xl123"/>
    <w:basedOn w:val="a"/>
    <w:rsid w:val="00064407"/>
    <w:pPr>
      <w:pBdr>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24">
    <w:name w:val="xl124"/>
    <w:basedOn w:val="a"/>
    <w:rsid w:val="00064407"/>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color w:val="000000"/>
      <w:sz w:val="16"/>
      <w:szCs w:val="16"/>
      <w:lang w:eastAsia="ru-RU"/>
    </w:rPr>
  </w:style>
  <w:style w:type="paragraph" w:customStyle="1" w:styleId="xl125">
    <w:name w:val="xl125"/>
    <w:basedOn w:val="a"/>
    <w:rsid w:val="00064407"/>
    <w:pPr>
      <w:pBdr>
        <w:bottom w:val="single" w:sz="8" w:space="0" w:color="auto"/>
        <w:right w:val="single" w:sz="8" w:space="0" w:color="auto"/>
      </w:pBdr>
      <w:shd w:val="clear" w:color="000000" w:fill="FFFFFF"/>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26">
    <w:name w:val="xl126"/>
    <w:basedOn w:val="a"/>
    <w:rsid w:val="00064407"/>
    <w:pPr>
      <w:pBdr>
        <w:left w:val="single" w:sz="8" w:space="0" w:color="auto"/>
        <w:bottom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27">
    <w:name w:val="xl127"/>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28">
    <w:name w:val="xl128"/>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9">
    <w:name w:val="xl129"/>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30">
    <w:name w:val="xl130"/>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1">
    <w:name w:val="xl131"/>
    <w:basedOn w:val="a"/>
    <w:rsid w:val="00064407"/>
    <w:pPr>
      <w:pBdr>
        <w:top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32">
    <w:name w:val="xl132"/>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24"/>
      <w:szCs w:val="24"/>
      <w:lang w:eastAsia="ru-RU"/>
    </w:rPr>
  </w:style>
  <w:style w:type="paragraph" w:customStyle="1" w:styleId="xl133">
    <w:name w:val="xl133"/>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134">
    <w:name w:val="xl134"/>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35">
    <w:name w:val="xl135"/>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6">
    <w:name w:val="xl136"/>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37">
    <w:name w:val="xl137"/>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8">
    <w:name w:val="xl138"/>
    <w:basedOn w:val="a"/>
    <w:rsid w:val="00064407"/>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9">
    <w:name w:val="xl139"/>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0">
    <w:name w:val="xl140"/>
    <w:basedOn w:val="a"/>
    <w:rsid w:val="00064407"/>
    <w:pPr>
      <w:pBdr>
        <w:top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1">
    <w:name w:val="xl141"/>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42">
    <w:name w:val="xl142"/>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3">
    <w:name w:val="xl143"/>
    <w:basedOn w:val="a"/>
    <w:rsid w:val="00064407"/>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44">
    <w:name w:val="xl144"/>
    <w:basedOn w:val="a"/>
    <w:rsid w:val="00064407"/>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5">
    <w:name w:val="xl145"/>
    <w:basedOn w:val="a"/>
    <w:rsid w:val="00064407"/>
    <w:pPr>
      <w:pBdr>
        <w:right w:val="single" w:sz="8" w:space="0" w:color="auto"/>
      </w:pBdr>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46">
    <w:name w:val="xl146"/>
    <w:basedOn w:val="a"/>
    <w:rsid w:val="00064407"/>
    <w:pPr>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color w:val="000000"/>
      <w:sz w:val="16"/>
      <w:szCs w:val="16"/>
      <w:lang w:eastAsia="ru-RU"/>
    </w:rPr>
  </w:style>
  <w:style w:type="paragraph" w:customStyle="1" w:styleId="xl147">
    <w:name w:val="xl147"/>
    <w:basedOn w:val="a"/>
    <w:rsid w:val="00064407"/>
    <w:pPr>
      <w:pBdr>
        <w:top w:val="single" w:sz="8"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8">
    <w:name w:val="xl148"/>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149">
    <w:name w:val="xl149"/>
    <w:basedOn w:val="a"/>
    <w:rsid w:val="00064407"/>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50">
    <w:name w:val="xl150"/>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1">
    <w:name w:val="xl151"/>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2">
    <w:name w:val="xl152"/>
    <w:basedOn w:val="a"/>
    <w:rsid w:val="00064407"/>
    <w:pPr>
      <w:pBdr>
        <w:top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53">
    <w:name w:val="xl153"/>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4">
    <w:name w:val="xl154"/>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5">
    <w:name w:val="xl155"/>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6">
    <w:name w:val="xl156"/>
    <w:basedOn w:val="a"/>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7">
    <w:name w:val="xl157"/>
    <w:basedOn w:val="a"/>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8">
    <w:name w:val="xl158"/>
    <w:basedOn w:val="a"/>
    <w:rsid w:val="00064407"/>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59">
    <w:name w:val="xl159"/>
    <w:basedOn w:val="a"/>
    <w:rsid w:val="00064407"/>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0">
    <w:name w:val="xl160"/>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1">
    <w:name w:val="xl161"/>
    <w:basedOn w:val="a"/>
    <w:rsid w:val="00064407"/>
    <w:pPr>
      <w:pBdr>
        <w:top w:val="single" w:sz="8"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2">
    <w:name w:val="xl162"/>
    <w:basedOn w:val="a"/>
    <w:rsid w:val="00064407"/>
    <w:pPr>
      <w:pBdr>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3">
    <w:name w:val="xl163"/>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4">
    <w:name w:val="xl164"/>
    <w:basedOn w:val="a"/>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65">
    <w:name w:val="xl165"/>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pPr>
    <w:rPr>
      <w:rFonts w:ascii="Times New Roman" w:eastAsia="Times New Roman" w:hAnsi="Times New Roman" w:cs="Times New Roman"/>
      <w:sz w:val="14"/>
      <w:szCs w:val="14"/>
      <w:lang w:eastAsia="ru-RU"/>
    </w:rPr>
  </w:style>
  <w:style w:type="paragraph" w:customStyle="1" w:styleId="xl166">
    <w:name w:val="xl166"/>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7">
    <w:name w:val="xl167"/>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8">
    <w:name w:val="xl168"/>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9">
    <w:name w:val="xl169"/>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0">
    <w:name w:val="xl170"/>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1">
    <w:name w:val="xl171"/>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2">
    <w:name w:val="xl172"/>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3">
    <w:name w:val="xl173"/>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4">
    <w:name w:val="xl174"/>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5">
    <w:name w:val="xl175"/>
    <w:basedOn w:val="a"/>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6">
    <w:name w:val="xl176"/>
    <w:basedOn w:val="a"/>
    <w:rsid w:val="00064407"/>
    <w:pPr>
      <w:pBdr>
        <w:left w:val="single" w:sz="4" w:space="0" w:color="auto"/>
        <w:bottom w:val="single" w:sz="8"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c14">
    <w:name w:val="c14"/>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5">
    <w:name w:val="c15"/>
    <w:basedOn w:val="a0"/>
    <w:rsid w:val="00064407"/>
  </w:style>
  <w:style w:type="paragraph" w:customStyle="1" w:styleId="c18">
    <w:name w:val="c18"/>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markedcontent">
    <w:name w:val="markedcontent"/>
    <w:basedOn w:val="a0"/>
    <w:rsid w:val="00064407"/>
  </w:style>
  <w:style w:type="numbering" w:customStyle="1" w:styleId="2b">
    <w:name w:val="Нет списка2"/>
    <w:next w:val="a2"/>
    <w:uiPriority w:val="99"/>
    <w:semiHidden/>
    <w:unhideWhenUsed/>
    <w:rsid w:val="00064407"/>
  </w:style>
  <w:style w:type="character" w:customStyle="1" w:styleId="c21">
    <w:name w:val="c21"/>
    <w:basedOn w:val="a0"/>
    <w:rsid w:val="00064407"/>
  </w:style>
  <w:style w:type="paragraph" w:customStyle="1" w:styleId="xl177">
    <w:name w:val="xl177"/>
    <w:basedOn w:val="a"/>
    <w:rsid w:val="00064407"/>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8">
    <w:name w:val="xl178"/>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9">
    <w:name w:val="xl179"/>
    <w:basedOn w:val="a"/>
    <w:rsid w:val="00064407"/>
    <w:pP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80">
    <w:name w:val="xl180"/>
    <w:basedOn w:val="a"/>
    <w:rsid w:val="00064407"/>
    <w:pP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character" w:customStyle="1" w:styleId="1c">
    <w:name w:val="Заголовок Знак1"/>
    <w:basedOn w:val="a0"/>
    <w:uiPriority w:val="10"/>
    <w:rsid w:val="00064407"/>
    <w:rPr>
      <w:rFonts w:asciiTheme="majorHAnsi" w:eastAsiaTheme="majorEastAsia" w:hAnsiTheme="majorHAnsi" w:cstheme="majorBidi"/>
      <w:spacing w:val="-10"/>
      <w:kern w:val="28"/>
      <w:sz w:val="56"/>
      <w:szCs w:val="56"/>
    </w:rPr>
  </w:style>
  <w:style w:type="paragraph" w:styleId="affffff4">
    <w:name w:val="No Spacing"/>
    <w:link w:val="affffff5"/>
    <w:uiPriority w:val="1"/>
    <w:qFormat/>
    <w:rsid w:val="00064407"/>
    <w:rPr>
      <w:rFonts w:ascii="Calibri" w:eastAsia="Times New Roman" w:hAnsi="Calibri" w:cs="Times New Roman"/>
      <w:lang w:eastAsia="ru-RU"/>
    </w:rPr>
  </w:style>
  <w:style w:type="paragraph" w:customStyle="1" w:styleId="1d">
    <w:name w:val="Обычный (веб)1"/>
    <w:basedOn w:val="a"/>
    <w:next w:val="afc"/>
    <w:qFormat/>
    <w:rsid w:val="00064407"/>
    <w:pPr>
      <w:widowControl w:val="0"/>
    </w:pPr>
    <w:rPr>
      <w:rFonts w:ascii="Times New Roman" w:eastAsia="Times New Roman" w:hAnsi="Times New Roman" w:cs="Times New Roman"/>
      <w:sz w:val="24"/>
      <w:szCs w:val="24"/>
      <w:lang w:val="en-US" w:eastAsia="nl-NL"/>
    </w:rPr>
  </w:style>
  <w:style w:type="character" w:customStyle="1" w:styleId="33">
    <w:name w:val="Неразрешенное упоминание3"/>
    <w:uiPriority w:val="99"/>
    <w:semiHidden/>
    <w:unhideWhenUsed/>
    <w:rsid w:val="00064407"/>
    <w:rPr>
      <w:color w:val="605E5C"/>
      <w:shd w:val="clear" w:color="auto" w:fill="E1DFDD"/>
    </w:rPr>
  </w:style>
  <w:style w:type="table" w:customStyle="1" w:styleId="34">
    <w:name w:val="Сетка таблицы3"/>
    <w:basedOn w:val="a1"/>
    <w:next w:val="a3"/>
    <w:uiPriority w:val="39"/>
    <w:rsid w:val="00064407"/>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e">
    <w:name w:val="Название Знак1"/>
    <w:uiPriority w:val="10"/>
    <w:rsid w:val="00064407"/>
    <w:rPr>
      <w:rFonts w:ascii="Times New Roman" w:hAnsi="Times New Roman"/>
      <w:kern w:val="28"/>
      <w:sz w:val="24"/>
      <w:szCs w:val="24"/>
    </w:rPr>
  </w:style>
  <w:style w:type="table" w:customStyle="1" w:styleId="210">
    <w:name w:val="Сетка таблицы21"/>
    <w:basedOn w:val="a1"/>
    <w:next w:val="a3"/>
    <w:uiPriority w:val="39"/>
    <w:rsid w:val="00064407"/>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2">
    <w:name w:val="Неразрешенное упоминание4"/>
    <w:basedOn w:val="a0"/>
    <w:uiPriority w:val="99"/>
    <w:semiHidden/>
    <w:unhideWhenUsed/>
    <w:rsid w:val="00064407"/>
    <w:rPr>
      <w:color w:val="605E5C"/>
      <w:shd w:val="clear" w:color="auto" w:fill="E1DFDD"/>
    </w:rPr>
  </w:style>
  <w:style w:type="paragraph" w:customStyle="1" w:styleId="ConsPlusCell">
    <w:name w:val="ConsPlusCell"/>
    <w:uiPriority w:val="99"/>
    <w:rsid w:val="00064407"/>
    <w:pPr>
      <w:autoSpaceDE w:val="0"/>
      <w:autoSpaceDN w:val="0"/>
      <w:adjustRightInd w:val="0"/>
    </w:pPr>
    <w:rPr>
      <w:rFonts w:ascii="Arial" w:eastAsia="Times New Roman" w:hAnsi="Arial" w:cs="Arial"/>
      <w:sz w:val="20"/>
      <w:szCs w:val="20"/>
      <w:lang w:eastAsia="ru-RU"/>
    </w:rPr>
  </w:style>
  <w:style w:type="character" w:customStyle="1" w:styleId="affffff5">
    <w:name w:val="Без интервала Знак"/>
    <w:link w:val="affffff4"/>
    <w:uiPriority w:val="1"/>
    <w:locked/>
    <w:rsid w:val="00064407"/>
    <w:rPr>
      <w:rFonts w:ascii="Calibri" w:eastAsia="Times New Roman" w:hAnsi="Calibri" w:cs="Times New Roman"/>
      <w:lang w:eastAsia="ru-RU"/>
    </w:rPr>
  </w:style>
  <w:style w:type="character" w:customStyle="1" w:styleId="FontStyle11">
    <w:name w:val="Font Style11"/>
    <w:uiPriority w:val="99"/>
    <w:rsid w:val="00064407"/>
    <w:rPr>
      <w:rFonts w:ascii="Times New Roman" w:hAnsi="Times New Roman" w:cs="Times New Roman"/>
      <w:sz w:val="22"/>
      <w:szCs w:val="22"/>
    </w:rPr>
  </w:style>
  <w:style w:type="character" w:customStyle="1" w:styleId="212pt">
    <w:name w:val="Основной текст (2) + 12 pt"/>
    <w:aliases w:val="Полужирный2,Курсив1"/>
    <w:rsid w:val="00064407"/>
    <w:rPr>
      <w:rFonts w:ascii="Times New Roman" w:hAnsi="Times New Roman" w:cs="Times New Roman" w:hint="default"/>
      <w:strike w:val="0"/>
      <w:dstrike w:val="0"/>
      <w:color w:val="000000"/>
      <w:spacing w:val="0"/>
      <w:w w:val="100"/>
      <w:position w:val="0"/>
      <w:sz w:val="24"/>
      <w:szCs w:val="24"/>
      <w:u w:val="none"/>
      <w:effect w:val="none"/>
      <w:shd w:val="clear" w:color="auto" w:fill="FFFFFF"/>
      <w:lang w:val="ru-RU" w:eastAsia="ru-RU"/>
    </w:rPr>
  </w:style>
  <w:style w:type="paragraph" w:customStyle="1" w:styleId="1f">
    <w:name w:val="Раздел 1"/>
    <w:basedOn w:val="1"/>
    <w:link w:val="1f0"/>
    <w:qFormat/>
    <w:rsid w:val="00064407"/>
    <w:pPr>
      <w:keepNext/>
      <w:spacing w:before="240" w:beforeAutospacing="0" w:after="120" w:afterAutospacing="0"/>
      <w:ind w:firstLine="709"/>
      <w:jc w:val="both"/>
    </w:pPr>
    <w:rPr>
      <w:rFonts w:eastAsia="Segoe UI"/>
      <w:kern w:val="32"/>
      <w:sz w:val="24"/>
      <w:szCs w:val="24"/>
      <w:lang w:val="x-none" w:eastAsia="x-none"/>
    </w:rPr>
  </w:style>
  <w:style w:type="paragraph" w:customStyle="1" w:styleId="114">
    <w:name w:val="Раздел 1.1"/>
    <w:basedOn w:val="af8"/>
    <w:link w:val="115"/>
    <w:qFormat/>
    <w:rsid w:val="00064407"/>
    <w:pPr>
      <w:numPr>
        <w:ilvl w:val="0"/>
      </w:numPr>
      <w:spacing w:after="60" w:line="276" w:lineRule="auto"/>
      <w:ind w:firstLine="709"/>
      <w:jc w:val="both"/>
      <w:outlineLvl w:val="1"/>
    </w:pPr>
    <w:rPr>
      <w:rFonts w:ascii="Times New Roman" w:eastAsia="Segoe UI" w:hAnsi="Times New Roman" w:cs="Times New Roman"/>
      <w:sz w:val="24"/>
      <w:szCs w:val="24"/>
      <w:lang w:eastAsia="ru-RU"/>
    </w:rPr>
  </w:style>
  <w:style w:type="character" w:customStyle="1" w:styleId="1f0">
    <w:name w:val="Раздел 1 Знак"/>
    <w:basedOn w:val="10"/>
    <w:link w:val="1f"/>
    <w:rsid w:val="00064407"/>
    <w:rPr>
      <w:rFonts w:ascii="Times New Roman" w:eastAsia="Segoe UI" w:hAnsi="Times New Roman" w:cs="Times New Roman"/>
      <w:b/>
      <w:bCs/>
      <w:kern w:val="32"/>
      <w:sz w:val="24"/>
      <w:szCs w:val="24"/>
      <w:lang w:val="x-none" w:eastAsia="x-none"/>
    </w:rPr>
  </w:style>
  <w:style w:type="character" w:customStyle="1" w:styleId="115">
    <w:name w:val="Раздел 1.1 Знак"/>
    <w:basedOn w:val="af9"/>
    <w:link w:val="114"/>
    <w:rsid w:val="00064407"/>
    <w:rPr>
      <w:rFonts w:ascii="Times New Roman" w:eastAsia="Segoe UI" w:hAnsi="Times New Roman" w:cs="Times New Roman"/>
      <w:color w:val="5A5A5A" w:themeColor="text1" w:themeTint="A5"/>
      <w:spacing w:val="15"/>
      <w:sz w:val="24"/>
      <w:szCs w:val="24"/>
      <w:lang w:eastAsia="ru-RU"/>
    </w:rPr>
  </w:style>
  <w:style w:type="table" w:customStyle="1" w:styleId="1110">
    <w:name w:val="Сетка таблицы111"/>
    <w:basedOn w:val="a1"/>
    <w:uiPriority w:val="59"/>
    <w:rsid w:val="00064407"/>
    <w:pPr>
      <w:suppressAutoHyphens/>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TextStyle">
    <w:name w:val="pTextStyle"/>
    <w:basedOn w:val="a"/>
    <w:rsid w:val="00CD2973"/>
    <w:pPr>
      <w:spacing w:line="249" w:lineRule="auto"/>
    </w:pPr>
    <w:rPr>
      <w:rFonts w:ascii="Times New Roman" w:eastAsia="Times New Roman" w:hAnsi="Times New Roman" w:cs="Times New Roman"/>
      <w:sz w:val="24"/>
      <w:szCs w:val="24"/>
      <w:lang w:val="en-US" w:eastAsia="ru-RU"/>
    </w:rPr>
  </w:style>
  <w:style w:type="paragraph" w:customStyle="1" w:styleId="pTextStyleCenter">
    <w:name w:val="pTextStyleCenter"/>
    <w:basedOn w:val="a"/>
    <w:rsid w:val="00CD2973"/>
    <w:pPr>
      <w:spacing w:line="252" w:lineRule="auto"/>
      <w:jc w:val="center"/>
    </w:pPr>
    <w:rPr>
      <w:rFonts w:ascii="Times New Roman" w:eastAsia="Times New Roman" w:hAnsi="Times New Roman" w:cs="Times New Roman"/>
      <w:sz w:val="24"/>
      <w:szCs w:val="24"/>
      <w:lang w:val="en-US" w:eastAsia="ru-RU"/>
    </w:rPr>
  </w:style>
  <w:style w:type="table" w:customStyle="1" w:styleId="43">
    <w:name w:val="Сетка таблицы4"/>
    <w:basedOn w:val="a1"/>
    <w:next w:val="a3"/>
    <w:uiPriority w:val="39"/>
    <w:rsid w:val="0051713F"/>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f3"/>
    <w:rsid w:val="005D7117"/>
    <w:rPr>
      <w:rFonts w:cs="Times New Roman"/>
      <w:vertAlign w:val="superscript"/>
    </w:rPr>
  </w:style>
  <w:style w:type="paragraph" w:customStyle="1" w:styleId="formattext">
    <w:name w:val="formattext"/>
    <w:basedOn w:val="a"/>
    <w:rsid w:val="002168EA"/>
    <w:pPr>
      <w:spacing w:before="100" w:beforeAutospacing="1" w:after="100" w:afterAutospacing="1"/>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caption" w:uiPriority="35" w:qFormat="1"/>
    <w:lsdException w:name="footnote reference" w:uiPriority="0"/>
    <w:lsdException w:name="page number" w:uiPriority="0"/>
    <w:lsdException w:name="List 2"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41F6"/>
  </w:style>
  <w:style w:type="paragraph" w:styleId="1">
    <w:name w:val="heading 1"/>
    <w:basedOn w:val="a"/>
    <w:link w:val="10"/>
    <w:qFormat/>
    <w:rsid w:val="00ED6170"/>
    <w:pPr>
      <w:spacing w:before="100" w:beforeAutospacing="1" w:after="100" w:afterAutospacing="1"/>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9"/>
    <w:unhideWhenUsed/>
    <w:qFormat/>
    <w:rsid w:val="00DE1FCA"/>
    <w:pPr>
      <w:keepNext/>
      <w:spacing w:before="240" w:after="60"/>
      <w:outlineLvl w:val="1"/>
    </w:pPr>
    <w:rPr>
      <w:rFonts w:ascii="Arial" w:eastAsia="Times New Roman" w:hAnsi="Arial" w:cs="Times New Roman"/>
      <w:b/>
      <w:bCs/>
      <w:i/>
      <w:iCs/>
      <w:sz w:val="28"/>
      <w:szCs w:val="28"/>
      <w:lang w:val="x-none" w:eastAsia="x-none"/>
    </w:rPr>
  </w:style>
  <w:style w:type="paragraph" w:styleId="3">
    <w:name w:val="heading 3"/>
    <w:basedOn w:val="a"/>
    <w:next w:val="a"/>
    <w:link w:val="30"/>
    <w:uiPriority w:val="99"/>
    <w:unhideWhenUsed/>
    <w:qFormat/>
    <w:rsid w:val="00DE1FCA"/>
    <w:pPr>
      <w:keepNext/>
      <w:spacing w:before="240" w:after="60"/>
      <w:outlineLvl w:val="2"/>
    </w:pPr>
    <w:rPr>
      <w:rFonts w:ascii="Arial" w:eastAsia="Times New Roman" w:hAnsi="Arial" w:cs="Times New Roman"/>
      <w:b/>
      <w:bCs/>
      <w:sz w:val="26"/>
      <w:szCs w:val="26"/>
      <w:lang w:val="x-none" w:eastAsia="x-none"/>
    </w:rPr>
  </w:style>
  <w:style w:type="paragraph" w:styleId="4">
    <w:name w:val="heading 4"/>
    <w:basedOn w:val="3"/>
    <w:next w:val="a"/>
    <w:link w:val="40"/>
    <w:uiPriority w:val="99"/>
    <w:unhideWhenUsed/>
    <w:qFormat/>
    <w:rsid w:val="00DE1FCA"/>
    <w:pPr>
      <w:keepLines/>
      <w:autoSpaceDE w:val="0"/>
      <w:autoSpaceDN w:val="0"/>
      <w:adjustRightInd w:val="0"/>
      <w:spacing w:after="240" w:line="360" w:lineRule="auto"/>
      <w:jc w:val="center"/>
      <w:outlineLvl w:val="3"/>
    </w:pPr>
    <w:rPr>
      <w:rFonts w:ascii="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221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Абзац списка,Этапы,Содержание. 2 уровень,List Paragraph"/>
    <w:basedOn w:val="a"/>
    <w:link w:val="a5"/>
    <w:uiPriority w:val="34"/>
    <w:qFormat/>
    <w:rsid w:val="00851896"/>
    <w:pPr>
      <w:ind w:left="720"/>
      <w:contextualSpacing/>
    </w:pPr>
  </w:style>
  <w:style w:type="table" w:customStyle="1" w:styleId="11">
    <w:name w:val="Сетка таблицы1"/>
    <w:basedOn w:val="a1"/>
    <w:next w:val="a3"/>
    <w:uiPriority w:val="39"/>
    <w:rsid w:val="00A2197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annotation reference"/>
    <w:basedOn w:val="a0"/>
    <w:uiPriority w:val="99"/>
    <w:unhideWhenUsed/>
    <w:rsid w:val="00286EA2"/>
    <w:rPr>
      <w:sz w:val="16"/>
      <w:szCs w:val="16"/>
    </w:rPr>
  </w:style>
  <w:style w:type="paragraph" w:styleId="a7">
    <w:name w:val="annotation text"/>
    <w:basedOn w:val="a"/>
    <w:link w:val="a8"/>
    <w:uiPriority w:val="99"/>
    <w:unhideWhenUsed/>
    <w:rsid w:val="00286EA2"/>
    <w:rPr>
      <w:sz w:val="20"/>
      <w:szCs w:val="20"/>
    </w:rPr>
  </w:style>
  <w:style w:type="character" w:customStyle="1" w:styleId="a8">
    <w:name w:val="Текст примечания Знак"/>
    <w:basedOn w:val="a0"/>
    <w:link w:val="a7"/>
    <w:uiPriority w:val="99"/>
    <w:rsid w:val="00286EA2"/>
    <w:rPr>
      <w:sz w:val="20"/>
      <w:szCs w:val="20"/>
    </w:rPr>
  </w:style>
  <w:style w:type="paragraph" w:styleId="a9">
    <w:name w:val="annotation subject"/>
    <w:basedOn w:val="a7"/>
    <w:next w:val="a7"/>
    <w:link w:val="aa"/>
    <w:uiPriority w:val="99"/>
    <w:unhideWhenUsed/>
    <w:rsid w:val="00286EA2"/>
    <w:rPr>
      <w:b/>
      <w:bCs/>
    </w:rPr>
  </w:style>
  <w:style w:type="character" w:customStyle="1" w:styleId="aa">
    <w:name w:val="Тема примечания Знак"/>
    <w:basedOn w:val="a8"/>
    <w:link w:val="a9"/>
    <w:uiPriority w:val="99"/>
    <w:rsid w:val="00286EA2"/>
    <w:rPr>
      <w:b/>
      <w:bCs/>
      <w:sz w:val="20"/>
      <w:szCs w:val="20"/>
    </w:rPr>
  </w:style>
  <w:style w:type="table" w:customStyle="1" w:styleId="110">
    <w:name w:val="Сетка таблицы11"/>
    <w:basedOn w:val="a1"/>
    <w:uiPriority w:val="39"/>
    <w:rsid w:val="00774CB0"/>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Revision"/>
    <w:hidden/>
    <w:uiPriority w:val="99"/>
    <w:semiHidden/>
    <w:rsid w:val="000D6D2B"/>
  </w:style>
  <w:style w:type="paragraph" w:styleId="ac">
    <w:name w:val="header"/>
    <w:basedOn w:val="a"/>
    <w:link w:val="ad"/>
    <w:uiPriority w:val="99"/>
    <w:unhideWhenUsed/>
    <w:rsid w:val="00A858FE"/>
    <w:pPr>
      <w:tabs>
        <w:tab w:val="center" w:pos="4677"/>
        <w:tab w:val="right" w:pos="9355"/>
      </w:tabs>
    </w:pPr>
  </w:style>
  <w:style w:type="character" w:customStyle="1" w:styleId="ad">
    <w:name w:val="Верхний колонтитул Знак"/>
    <w:basedOn w:val="a0"/>
    <w:link w:val="ac"/>
    <w:uiPriority w:val="99"/>
    <w:rsid w:val="00A858FE"/>
  </w:style>
  <w:style w:type="paragraph" w:styleId="ae">
    <w:name w:val="footer"/>
    <w:aliases w:val="Нижний колонтитул Знак Знак Знак,Нижний колонтитул1,Нижний колонтитул Знак Знак"/>
    <w:basedOn w:val="a"/>
    <w:link w:val="af"/>
    <w:uiPriority w:val="99"/>
    <w:unhideWhenUsed/>
    <w:rsid w:val="00A858FE"/>
    <w:pPr>
      <w:tabs>
        <w:tab w:val="center" w:pos="4677"/>
        <w:tab w:val="right" w:pos="9355"/>
      </w:tabs>
    </w:pPr>
  </w:style>
  <w:style w:type="character" w:customStyle="1" w:styleId="af">
    <w:name w:val="Нижний колонтитул Знак"/>
    <w:aliases w:val="Нижний колонтитул Знак Знак Знак Знак,Нижний колонтитул1 Знак,Нижний колонтитул Знак Знак Знак1"/>
    <w:basedOn w:val="a0"/>
    <w:link w:val="ae"/>
    <w:uiPriority w:val="99"/>
    <w:rsid w:val="00A858FE"/>
  </w:style>
  <w:style w:type="character" w:styleId="af0">
    <w:name w:val="Hyperlink"/>
    <w:basedOn w:val="a0"/>
    <w:uiPriority w:val="99"/>
    <w:unhideWhenUsed/>
    <w:rsid w:val="00802A37"/>
    <w:rPr>
      <w:color w:val="0563C1" w:themeColor="hyperlink"/>
      <w:u w:val="single"/>
    </w:rPr>
  </w:style>
  <w:style w:type="character" w:customStyle="1" w:styleId="12">
    <w:name w:val="Неразрешенное упоминание1"/>
    <w:basedOn w:val="a0"/>
    <w:uiPriority w:val="99"/>
    <w:semiHidden/>
    <w:unhideWhenUsed/>
    <w:rsid w:val="00802A37"/>
    <w:rPr>
      <w:color w:val="605E5C"/>
      <w:shd w:val="clear" w:color="auto" w:fill="E1DFDD"/>
    </w:rPr>
  </w:style>
  <w:style w:type="character" w:customStyle="1" w:styleId="a5">
    <w:name w:val="Абзац списка Знак"/>
    <w:aliases w:val="!Абзац списка Знак,Этапы Знак,Содержание. 2 уровень Знак,List Paragraph Знак"/>
    <w:link w:val="a4"/>
    <w:qFormat/>
    <w:locked/>
    <w:rsid w:val="00E10A30"/>
  </w:style>
  <w:style w:type="paragraph" w:customStyle="1" w:styleId="ConsPlusNormal">
    <w:name w:val="ConsPlusNormal"/>
    <w:qFormat/>
    <w:rsid w:val="00200AFE"/>
    <w:pPr>
      <w:widowControl w:val="0"/>
      <w:autoSpaceDE w:val="0"/>
      <w:autoSpaceDN w:val="0"/>
      <w:adjustRightInd w:val="0"/>
    </w:pPr>
    <w:rPr>
      <w:rFonts w:ascii="Arial" w:eastAsia="Times New Roman" w:hAnsi="Arial" w:cs="Arial"/>
      <w:sz w:val="20"/>
      <w:szCs w:val="20"/>
      <w:lang w:eastAsia="ru-RU"/>
    </w:rPr>
  </w:style>
  <w:style w:type="paragraph" w:styleId="af1">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
    <w:link w:val="af2"/>
    <w:uiPriority w:val="99"/>
    <w:qFormat/>
    <w:rsid w:val="00943A3D"/>
    <w:rPr>
      <w:rFonts w:ascii="Times New Roman" w:eastAsia="Times New Roman" w:hAnsi="Times New Roman" w:cs="Times New Roman"/>
      <w:sz w:val="20"/>
      <w:szCs w:val="20"/>
      <w:lang w:val="x-none" w:eastAsia="x-none"/>
    </w:rPr>
  </w:style>
  <w:style w:type="character" w:customStyle="1" w:styleId="af2">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f1"/>
    <w:uiPriority w:val="99"/>
    <w:qFormat/>
    <w:rsid w:val="00943A3D"/>
    <w:rPr>
      <w:rFonts w:ascii="Times New Roman" w:eastAsia="Times New Roman" w:hAnsi="Times New Roman" w:cs="Times New Roman"/>
      <w:sz w:val="20"/>
      <w:szCs w:val="20"/>
      <w:lang w:val="x-none" w:eastAsia="x-none"/>
    </w:rPr>
  </w:style>
  <w:style w:type="character" w:styleId="af3">
    <w:name w:val="footnote reference"/>
    <w:aliases w:val="Знак сноски-FN,Ciae niinee-FN,AЗнак сноски зел"/>
    <w:link w:val="13"/>
    <w:rsid w:val="00943A3D"/>
    <w:rPr>
      <w:rFonts w:cs="Times New Roman"/>
      <w:vertAlign w:val="superscript"/>
    </w:rPr>
  </w:style>
  <w:style w:type="paragraph" w:styleId="af4">
    <w:name w:val="Body Text"/>
    <w:basedOn w:val="a"/>
    <w:link w:val="af5"/>
    <w:unhideWhenUsed/>
    <w:qFormat/>
    <w:rsid w:val="00F31A64"/>
    <w:pPr>
      <w:widowControl w:val="0"/>
      <w:snapToGrid w:val="0"/>
      <w:spacing w:before="120" w:after="120"/>
      <w:jc w:val="both"/>
    </w:pPr>
    <w:rPr>
      <w:rFonts w:ascii="Times New Roman" w:eastAsia="Times New Roman" w:hAnsi="Times New Roman" w:cs="Times New Roman"/>
      <w:sz w:val="24"/>
      <w:szCs w:val="20"/>
      <w:lang w:eastAsia="ru-RU"/>
    </w:rPr>
  </w:style>
  <w:style w:type="character" w:customStyle="1" w:styleId="af5">
    <w:name w:val="Основной текст Знак"/>
    <w:basedOn w:val="a0"/>
    <w:link w:val="af4"/>
    <w:rsid w:val="00F31A64"/>
    <w:rPr>
      <w:rFonts w:ascii="Times New Roman" w:eastAsia="Times New Roman" w:hAnsi="Times New Roman" w:cs="Times New Roman"/>
      <w:sz w:val="24"/>
      <w:szCs w:val="20"/>
      <w:lang w:eastAsia="ru-RU"/>
    </w:rPr>
  </w:style>
  <w:style w:type="paragraph" w:styleId="af6">
    <w:name w:val="Balloon Text"/>
    <w:basedOn w:val="a"/>
    <w:link w:val="af7"/>
    <w:uiPriority w:val="99"/>
    <w:unhideWhenUsed/>
    <w:rsid w:val="00395A9E"/>
    <w:rPr>
      <w:rFonts w:ascii="Segoe UI" w:hAnsi="Segoe UI" w:cs="Segoe UI"/>
      <w:sz w:val="18"/>
      <w:szCs w:val="18"/>
    </w:rPr>
  </w:style>
  <w:style w:type="character" w:customStyle="1" w:styleId="af7">
    <w:name w:val="Текст выноски Знак"/>
    <w:basedOn w:val="a0"/>
    <w:link w:val="af6"/>
    <w:uiPriority w:val="99"/>
    <w:rsid w:val="00395A9E"/>
    <w:rPr>
      <w:rFonts w:ascii="Segoe UI" w:hAnsi="Segoe UI" w:cs="Segoe UI"/>
      <w:sz w:val="18"/>
      <w:szCs w:val="18"/>
    </w:rPr>
  </w:style>
  <w:style w:type="character" w:customStyle="1" w:styleId="10">
    <w:name w:val="Заголовок 1 Знак"/>
    <w:basedOn w:val="a0"/>
    <w:link w:val="1"/>
    <w:rsid w:val="00ED6170"/>
    <w:rPr>
      <w:rFonts w:ascii="Times New Roman" w:eastAsia="Times New Roman" w:hAnsi="Times New Roman" w:cs="Times New Roman"/>
      <w:b/>
      <w:bCs/>
      <w:kern w:val="36"/>
      <w:sz w:val="48"/>
      <w:szCs w:val="48"/>
      <w:lang w:eastAsia="ru-RU"/>
    </w:rPr>
  </w:style>
  <w:style w:type="paragraph" w:customStyle="1" w:styleId="Default">
    <w:name w:val="Default"/>
    <w:qFormat/>
    <w:rsid w:val="00433CDF"/>
    <w:pPr>
      <w:autoSpaceDE w:val="0"/>
      <w:autoSpaceDN w:val="0"/>
      <w:adjustRightInd w:val="0"/>
    </w:pPr>
    <w:rPr>
      <w:rFonts w:ascii="Times New Roman" w:hAnsi="Times New Roman" w:cs="Times New Roman"/>
      <w:color w:val="000000"/>
      <w:sz w:val="24"/>
      <w:szCs w:val="24"/>
    </w:rPr>
  </w:style>
  <w:style w:type="paragraph" w:styleId="af8">
    <w:name w:val="Subtitle"/>
    <w:basedOn w:val="a"/>
    <w:next w:val="a"/>
    <w:link w:val="af9"/>
    <w:uiPriority w:val="11"/>
    <w:qFormat/>
    <w:rsid w:val="00433CDF"/>
    <w:pPr>
      <w:numPr>
        <w:ilvl w:val="1"/>
      </w:numPr>
      <w:spacing w:after="160" w:line="259" w:lineRule="auto"/>
    </w:pPr>
    <w:rPr>
      <w:rFonts w:eastAsiaTheme="minorEastAsia"/>
      <w:color w:val="5A5A5A" w:themeColor="text1" w:themeTint="A5"/>
      <w:spacing w:val="15"/>
    </w:rPr>
  </w:style>
  <w:style w:type="character" w:customStyle="1" w:styleId="af9">
    <w:name w:val="Подзаголовок Знак"/>
    <w:basedOn w:val="a0"/>
    <w:link w:val="af8"/>
    <w:uiPriority w:val="11"/>
    <w:rsid w:val="00433CDF"/>
    <w:rPr>
      <w:rFonts w:eastAsiaTheme="minorEastAsia"/>
      <w:color w:val="5A5A5A" w:themeColor="text1" w:themeTint="A5"/>
      <w:spacing w:val="15"/>
    </w:rPr>
  </w:style>
  <w:style w:type="character" w:styleId="afa">
    <w:name w:val="FollowedHyperlink"/>
    <w:basedOn w:val="a0"/>
    <w:uiPriority w:val="99"/>
    <w:unhideWhenUsed/>
    <w:rsid w:val="00433CDF"/>
    <w:rPr>
      <w:color w:val="954F72" w:themeColor="followedHyperlink"/>
      <w:u w:val="single"/>
    </w:rPr>
  </w:style>
  <w:style w:type="paragraph" w:styleId="14">
    <w:name w:val="toc 1"/>
    <w:basedOn w:val="a"/>
    <w:next w:val="a"/>
    <w:autoRedefine/>
    <w:uiPriority w:val="39"/>
    <w:unhideWhenUsed/>
    <w:rsid w:val="00A77FF8"/>
    <w:pPr>
      <w:tabs>
        <w:tab w:val="right" w:leader="dot" w:pos="9345"/>
      </w:tabs>
      <w:spacing w:after="100" w:line="276" w:lineRule="auto"/>
    </w:pPr>
    <w:rPr>
      <w:rFonts w:ascii="Times New Roman" w:hAnsi="Times New Roman" w:cs="Times New Roman"/>
      <w:b/>
      <w:bCs/>
      <w:noProof/>
    </w:rPr>
  </w:style>
  <w:style w:type="character" w:customStyle="1" w:styleId="20">
    <w:name w:val="Заголовок 2 Знак"/>
    <w:basedOn w:val="a0"/>
    <w:link w:val="2"/>
    <w:uiPriority w:val="99"/>
    <w:rsid w:val="00DE1FCA"/>
    <w:rPr>
      <w:rFonts w:ascii="Arial" w:eastAsia="Times New Roman" w:hAnsi="Arial" w:cs="Times New Roman"/>
      <w:b/>
      <w:bCs/>
      <w:i/>
      <w:iCs/>
      <w:sz w:val="28"/>
      <w:szCs w:val="28"/>
      <w:lang w:val="x-none" w:eastAsia="x-none"/>
    </w:rPr>
  </w:style>
  <w:style w:type="character" w:customStyle="1" w:styleId="30">
    <w:name w:val="Заголовок 3 Знак"/>
    <w:basedOn w:val="a0"/>
    <w:link w:val="3"/>
    <w:uiPriority w:val="99"/>
    <w:rsid w:val="00DE1FCA"/>
    <w:rPr>
      <w:rFonts w:ascii="Arial" w:eastAsia="Times New Roman" w:hAnsi="Arial" w:cs="Times New Roman"/>
      <w:b/>
      <w:bCs/>
      <w:sz w:val="26"/>
      <w:szCs w:val="26"/>
      <w:lang w:val="x-none" w:eastAsia="x-none"/>
    </w:rPr>
  </w:style>
  <w:style w:type="character" w:customStyle="1" w:styleId="40">
    <w:name w:val="Заголовок 4 Знак"/>
    <w:basedOn w:val="a0"/>
    <w:link w:val="4"/>
    <w:uiPriority w:val="99"/>
    <w:rsid w:val="00DE1FCA"/>
    <w:rPr>
      <w:rFonts w:ascii="Times New Roman" w:eastAsia="Times New Roman" w:hAnsi="Times New Roman" w:cs="Times New Roman"/>
      <w:b/>
      <w:bCs/>
      <w:sz w:val="24"/>
      <w:szCs w:val="24"/>
      <w:lang w:val="x-none" w:eastAsia="x-none"/>
    </w:rPr>
  </w:style>
  <w:style w:type="numbering" w:customStyle="1" w:styleId="15">
    <w:name w:val="Нет списка1"/>
    <w:next w:val="a2"/>
    <w:uiPriority w:val="99"/>
    <w:semiHidden/>
    <w:unhideWhenUsed/>
    <w:rsid w:val="00DE1FCA"/>
  </w:style>
  <w:style w:type="table" w:customStyle="1" w:styleId="TableNormal">
    <w:name w:val="Table Normal"/>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E1FCA"/>
    <w:pPr>
      <w:widowControl w:val="0"/>
      <w:autoSpaceDE w:val="0"/>
      <w:autoSpaceDN w:val="0"/>
    </w:pPr>
    <w:rPr>
      <w:rFonts w:ascii="Times New Roman" w:eastAsia="Times New Roman" w:hAnsi="Times New Roman" w:cs="Times New Roman"/>
    </w:rPr>
  </w:style>
  <w:style w:type="table" w:customStyle="1" w:styleId="TableNormal10">
    <w:name w:val="Table Normal10"/>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numbering" w:customStyle="1" w:styleId="111">
    <w:name w:val="Нет списка11"/>
    <w:next w:val="a2"/>
    <w:uiPriority w:val="99"/>
    <w:semiHidden/>
    <w:unhideWhenUsed/>
    <w:rsid w:val="00DE1FCA"/>
  </w:style>
  <w:style w:type="table" w:customStyle="1" w:styleId="TableNormal12">
    <w:name w:val="Table Normal1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character" w:customStyle="1" w:styleId="16">
    <w:name w:val="Гиперссылка1"/>
    <w:basedOn w:val="a0"/>
    <w:uiPriority w:val="99"/>
    <w:unhideWhenUsed/>
    <w:rsid w:val="00DE1FCA"/>
    <w:rPr>
      <w:color w:val="0000FF"/>
      <w:u w:val="single"/>
    </w:rPr>
  </w:style>
  <w:style w:type="character" w:customStyle="1" w:styleId="17">
    <w:name w:val="Просмотренная гиперссылка1"/>
    <w:basedOn w:val="a0"/>
    <w:uiPriority w:val="99"/>
    <w:semiHidden/>
    <w:unhideWhenUsed/>
    <w:rsid w:val="00DE1FCA"/>
    <w:rPr>
      <w:color w:val="800080"/>
      <w:u w:val="single"/>
    </w:rPr>
  </w:style>
  <w:style w:type="character" w:styleId="afb">
    <w:name w:val="Emphasis"/>
    <w:qFormat/>
    <w:rsid w:val="00DE1FCA"/>
    <w:rPr>
      <w:rFonts w:ascii="Times New Roman" w:hAnsi="Times New Roman" w:cs="Times New Roman" w:hint="default"/>
      <w:i/>
      <w:iCs w:val="0"/>
    </w:rPr>
  </w:style>
  <w:style w:type="paragraph" w:customStyle="1" w:styleId="msonormal0">
    <w:name w:val="msonormal"/>
    <w:basedOn w:val="a"/>
    <w:rsid w:val="00DE1FCA"/>
    <w:pPr>
      <w:spacing w:after="200" w:line="276" w:lineRule="auto"/>
    </w:pPr>
    <w:rPr>
      <w:rFonts w:ascii="Times New Roman" w:eastAsia="Times New Roman" w:hAnsi="Times New Roman" w:cs="Times New Roman"/>
      <w:sz w:val="24"/>
      <w:szCs w:val="24"/>
      <w:lang w:eastAsia="ru-RU"/>
    </w:rPr>
  </w:style>
  <w:style w:type="paragraph" w:styleId="afc">
    <w:name w:val="Normal (Web)"/>
    <w:aliases w:val="Normal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qFormat/>
    <w:rsid w:val="00DE1FCA"/>
    <w:pPr>
      <w:spacing w:after="200" w:line="276" w:lineRule="auto"/>
    </w:pPr>
    <w:rPr>
      <w:rFonts w:ascii="Times New Roman" w:eastAsia="Times New Roman" w:hAnsi="Times New Roman" w:cs="Times New Roman"/>
      <w:sz w:val="24"/>
      <w:szCs w:val="24"/>
      <w:lang w:eastAsia="ru-RU"/>
    </w:rPr>
  </w:style>
  <w:style w:type="paragraph" w:styleId="21">
    <w:name w:val="toc 2"/>
    <w:basedOn w:val="a"/>
    <w:next w:val="a"/>
    <w:autoRedefine/>
    <w:uiPriority w:val="39"/>
    <w:unhideWhenUsed/>
    <w:rsid w:val="00DE1FCA"/>
    <w:pPr>
      <w:spacing w:before="120"/>
      <w:ind w:left="240"/>
    </w:pPr>
    <w:rPr>
      <w:rFonts w:ascii="Calibri" w:eastAsia="Times New Roman" w:hAnsi="Calibri" w:cs="Calibri"/>
      <w:i/>
      <w:iCs/>
      <w:sz w:val="20"/>
      <w:szCs w:val="20"/>
      <w:lang w:eastAsia="ru-RU"/>
    </w:rPr>
  </w:style>
  <w:style w:type="paragraph" w:styleId="31">
    <w:name w:val="toc 3"/>
    <w:basedOn w:val="a"/>
    <w:next w:val="a"/>
    <w:autoRedefine/>
    <w:uiPriority w:val="39"/>
    <w:unhideWhenUsed/>
    <w:rsid w:val="00DE1FCA"/>
    <w:pPr>
      <w:ind w:left="480"/>
    </w:pPr>
    <w:rPr>
      <w:rFonts w:ascii="Times New Roman" w:eastAsia="Times New Roman" w:hAnsi="Times New Roman" w:cs="Times New Roman"/>
      <w:sz w:val="28"/>
      <w:szCs w:val="28"/>
      <w:lang w:eastAsia="ru-RU"/>
    </w:rPr>
  </w:style>
  <w:style w:type="paragraph" w:styleId="41">
    <w:name w:val="toc 4"/>
    <w:basedOn w:val="a"/>
    <w:next w:val="a"/>
    <w:autoRedefine/>
    <w:unhideWhenUsed/>
    <w:rsid w:val="00DE1FCA"/>
    <w:pPr>
      <w:ind w:left="720"/>
    </w:pPr>
    <w:rPr>
      <w:rFonts w:ascii="Calibri" w:eastAsia="Times New Roman" w:hAnsi="Calibri" w:cs="Calibri"/>
      <w:sz w:val="20"/>
      <w:szCs w:val="20"/>
      <w:lang w:eastAsia="ru-RU"/>
    </w:rPr>
  </w:style>
  <w:style w:type="paragraph" w:styleId="5">
    <w:name w:val="toc 5"/>
    <w:basedOn w:val="a"/>
    <w:next w:val="a"/>
    <w:autoRedefine/>
    <w:unhideWhenUsed/>
    <w:rsid w:val="00DE1FCA"/>
    <w:pPr>
      <w:ind w:left="960"/>
    </w:pPr>
    <w:rPr>
      <w:rFonts w:ascii="Calibri" w:eastAsia="Times New Roman" w:hAnsi="Calibri" w:cs="Calibri"/>
      <w:sz w:val="20"/>
      <w:szCs w:val="20"/>
      <w:lang w:eastAsia="ru-RU"/>
    </w:rPr>
  </w:style>
  <w:style w:type="paragraph" w:styleId="6">
    <w:name w:val="toc 6"/>
    <w:basedOn w:val="a"/>
    <w:next w:val="a"/>
    <w:autoRedefine/>
    <w:unhideWhenUsed/>
    <w:rsid w:val="00DE1FCA"/>
    <w:pPr>
      <w:ind w:left="1200"/>
    </w:pPr>
    <w:rPr>
      <w:rFonts w:ascii="Calibri" w:eastAsia="Times New Roman" w:hAnsi="Calibri" w:cs="Calibri"/>
      <w:sz w:val="20"/>
      <w:szCs w:val="20"/>
      <w:lang w:eastAsia="ru-RU"/>
    </w:rPr>
  </w:style>
  <w:style w:type="paragraph" w:styleId="7">
    <w:name w:val="toc 7"/>
    <w:basedOn w:val="a"/>
    <w:next w:val="a"/>
    <w:autoRedefine/>
    <w:unhideWhenUsed/>
    <w:rsid w:val="00DE1FCA"/>
    <w:pPr>
      <w:ind w:left="1440"/>
    </w:pPr>
    <w:rPr>
      <w:rFonts w:ascii="Calibri" w:eastAsia="Times New Roman" w:hAnsi="Calibri" w:cs="Calibri"/>
      <w:sz w:val="20"/>
      <w:szCs w:val="20"/>
      <w:lang w:eastAsia="ru-RU"/>
    </w:rPr>
  </w:style>
  <w:style w:type="paragraph" w:styleId="8">
    <w:name w:val="toc 8"/>
    <w:basedOn w:val="a"/>
    <w:next w:val="a"/>
    <w:autoRedefine/>
    <w:unhideWhenUsed/>
    <w:rsid w:val="00DE1FCA"/>
    <w:pPr>
      <w:ind w:left="1680"/>
    </w:pPr>
    <w:rPr>
      <w:rFonts w:ascii="Calibri" w:eastAsia="Times New Roman" w:hAnsi="Calibri" w:cs="Calibri"/>
      <w:sz w:val="20"/>
      <w:szCs w:val="20"/>
      <w:lang w:eastAsia="ru-RU"/>
    </w:rPr>
  </w:style>
  <w:style w:type="paragraph" w:styleId="9">
    <w:name w:val="toc 9"/>
    <w:basedOn w:val="a"/>
    <w:next w:val="a"/>
    <w:autoRedefine/>
    <w:unhideWhenUsed/>
    <w:rsid w:val="00DE1FCA"/>
    <w:pPr>
      <w:ind w:left="1920"/>
    </w:pPr>
    <w:rPr>
      <w:rFonts w:ascii="Calibri" w:eastAsia="Times New Roman" w:hAnsi="Calibri" w:cs="Calibri"/>
      <w:sz w:val="20"/>
      <w:szCs w:val="20"/>
      <w:lang w:eastAsia="ru-RU"/>
    </w:rPr>
  </w:style>
  <w:style w:type="character" w:customStyle="1" w:styleId="18">
    <w:name w:val="Нижний колонтитул Знак1"/>
    <w:aliases w:val="Нижний колонтитул Знак Знак Знак Знак1,Нижний колонтитул1 Знак1,Нижний колонтитул Знак Знак Знак2"/>
    <w:basedOn w:val="a0"/>
    <w:uiPriority w:val="99"/>
    <w:semiHidden/>
    <w:rsid w:val="00DE1FCA"/>
    <w:rPr>
      <w:rFonts w:ascii="Calibri" w:eastAsia="Times New Roman" w:hAnsi="Calibri" w:cs="Times New Roman"/>
      <w:lang w:val="ru-RU" w:eastAsia="ru-RU"/>
    </w:rPr>
  </w:style>
  <w:style w:type="paragraph" w:styleId="afd">
    <w:name w:val="endnote text"/>
    <w:basedOn w:val="a"/>
    <w:link w:val="afe"/>
    <w:uiPriority w:val="99"/>
    <w:semiHidden/>
    <w:unhideWhenUsed/>
    <w:rsid w:val="00DE1FCA"/>
    <w:rPr>
      <w:rFonts w:ascii="Calibri" w:eastAsia="Times New Roman" w:hAnsi="Calibri" w:cs="Times New Roman"/>
      <w:sz w:val="20"/>
      <w:szCs w:val="20"/>
      <w:lang w:val="x-none" w:eastAsia="x-none"/>
    </w:rPr>
  </w:style>
  <w:style w:type="character" w:customStyle="1" w:styleId="afe">
    <w:name w:val="Текст концевой сноски Знак"/>
    <w:basedOn w:val="a0"/>
    <w:link w:val="afd"/>
    <w:uiPriority w:val="99"/>
    <w:semiHidden/>
    <w:rsid w:val="00DE1FCA"/>
    <w:rPr>
      <w:rFonts w:ascii="Calibri" w:eastAsia="Times New Roman" w:hAnsi="Calibri" w:cs="Times New Roman"/>
      <w:sz w:val="20"/>
      <w:szCs w:val="20"/>
      <w:lang w:val="x-none" w:eastAsia="x-none"/>
    </w:rPr>
  </w:style>
  <w:style w:type="paragraph" w:styleId="22">
    <w:name w:val="List 2"/>
    <w:basedOn w:val="a"/>
    <w:unhideWhenUsed/>
    <w:rsid w:val="00DE1FCA"/>
    <w:pPr>
      <w:spacing w:before="120" w:after="120"/>
      <w:ind w:left="720" w:hanging="360"/>
      <w:jc w:val="both"/>
    </w:pPr>
    <w:rPr>
      <w:rFonts w:ascii="Arial" w:eastAsia="Batang" w:hAnsi="Arial" w:cs="Times New Roman"/>
      <w:sz w:val="20"/>
      <w:szCs w:val="24"/>
      <w:lang w:eastAsia="ko-KR"/>
    </w:rPr>
  </w:style>
  <w:style w:type="paragraph" w:styleId="23">
    <w:name w:val="Body Text 2"/>
    <w:basedOn w:val="a"/>
    <w:link w:val="24"/>
    <w:unhideWhenUsed/>
    <w:rsid w:val="00DE1FCA"/>
    <w:pPr>
      <w:ind w:right="-57"/>
      <w:jc w:val="both"/>
    </w:pPr>
    <w:rPr>
      <w:rFonts w:ascii="Times New Roman" w:eastAsia="Times New Roman" w:hAnsi="Times New Roman" w:cs="Times New Roman"/>
      <w:sz w:val="24"/>
      <w:szCs w:val="24"/>
      <w:lang w:val="x-none" w:eastAsia="x-none"/>
    </w:rPr>
  </w:style>
  <w:style w:type="character" w:customStyle="1" w:styleId="24">
    <w:name w:val="Основной текст 2 Знак"/>
    <w:basedOn w:val="a0"/>
    <w:link w:val="23"/>
    <w:rsid w:val="00DE1FCA"/>
    <w:rPr>
      <w:rFonts w:ascii="Times New Roman" w:eastAsia="Times New Roman" w:hAnsi="Times New Roman" w:cs="Times New Roman"/>
      <w:sz w:val="24"/>
      <w:szCs w:val="24"/>
      <w:lang w:val="x-none" w:eastAsia="x-none"/>
    </w:rPr>
  </w:style>
  <w:style w:type="paragraph" w:styleId="25">
    <w:name w:val="Body Text Indent 2"/>
    <w:basedOn w:val="a"/>
    <w:link w:val="26"/>
    <w:unhideWhenUsed/>
    <w:rsid w:val="00DE1FCA"/>
    <w:pPr>
      <w:spacing w:after="120" w:line="480" w:lineRule="auto"/>
      <w:ind w:left="283"/>
    </w:pPr>
    <w:rPr>
      <w:rFonts w:ascii="Times New Roman" w:eastAsia="Times New Roman" w:hAnsi="Times New Roman" w:cs="Times New Roman"/>
      <w:sz w:val="24"/>
      <w:szCs w:val="24"/>
      <w:lang w:val="x-none" w:eastAsia="x-none"/>
    </w:rPr>
  </w:style>
  <w:style w:type="character" w:customStyle="1" w:styleId="26">
    <w:name w:val="Основной текст с отступом 2 Знак"/>
    <w:basedOn w:val="a0"/>
    <w:link w:val="25"/>
    <w:rsid w:val="00DE1FCA"/>
    <w:rPr>
      <w:rFonts w:ascii="Times New Roman" w:eastAsia="Times New Roman" w:hAnsi="Times New Roman" w:cs="Times New Roman"/>
      <w:sz w:val="24"/>
      <w:szCs w:val="24"/>
      <w:lang w:val="x-none" w:eastAsia="x-none"/>
    </w:rPr>
  </w:style>
  <w:style w:type="paragraph" w:customStyle="1" w:styleId="aff">
    <w:name w:val="Внимание"/>
    <w:basedOn w:val="a"/>
    <w:next w:val="a"/>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0">
    <w:name w:val="Внимание: криминал!!"/>
    <w:basedOn w:val="aff"/>
    <w:next w:val="a"/>
    <w:uiPriority w:val="99"/>
    <w:rsid w:val="00DE1FCA"/>
  </w:style>
  <w:style w:type="paragraph" w:customStyle="1" w:styleId="aff1">
    <w:name w:val="Внимание: недобросовестность!"/>
    <w:basedOn w:val="aff"/>
    <w:next w:val="a"/>
    <w:uiPriority w:val="99"/>
    <w:rsid w:val="00DE1FCA"/>
  </w:style>
  <w:style w:type="paragraph" w:customStyle="1" w:styleId="aff2">
    <w:name w:val="Дочерний элемент списка"/>
    <w:basedOn w:val="a"/>
    <w:next w:val="a"/>
    <w:uiPriority w:val="99"/>
    <w:rsid w:val="00DE1FCA"/>
    <w:pPr>
      <w:widowControl w:val="0"/>
      <w:autoSpaceDE w:val="0"/>
      <w:autoSpaceDN w:val="0"/>
      <w:adjustRightInd w:val="0"/>
      <w:spacing w:line="360" w:lineRule="auto"/>
      <w:jc w:val="both"/>
    </w:pPr>
    <w:rPr>
      <w:rFonts w:ascii="Times New Roman" w:eastAsia="Times New Roman" w:hAnsi="Times New Roman" w:cs="Times New Roman"/>
      <w:color w:val="868381"/>
      <w:sz w:val="20"/>
      <w:szCs w:val="20"/>
      <w:lang w:eastAsia="ru-RU"/>
    </w:rPr>
  </w:style>
  <w:style w:type="paragraph" w:customStyle="1" w:styleId="aff3">
    <w:name w:val="Основное меню (преемственное)"/>
    <w:basedOn w:val="a"/>
    <w:next w:val="a"/>
    <w:uiPriority w:val="99"/>
    <w:rsid w:val="00DE1FCA"/>
    <w:pPr>
      <w:widowControl w:val="0"/>
      <w:autoSpaceDE w:val="0"/>
      <w:autoSpaceDN w:val="0"/>
      <w:adjustRightInd w:val="0"/>
      <w:spacing w:line="360" w:lineRule="auto"/>
      <w:ind w:firstLine="720"/>
      <w:jc w:val="both"/>
    </w:pPr>
    <w:rPr>
      <w:rFonts w:ascii="Verdana" w:eastAsia="Times New Roman" w:hAnsi="Verdana" w:cs="Verdana"/>
      <w:lang w:eastAsia="ru-RU"/>
    </w:rPr>
  </w:style>
  <w:style w:type="paragraph" w:customStyle="1" w:styleId="19">
    <w:name w:val="Заголовок1"/>
    <w:basedOn w:val="aff3"/>
    <w:next w:val="a"/>
    <w:uiPriority w:val="99"/>
    <w:rsid w:val="00DE1FCA"/>
    <w:pPr>
      <w:shd w:val="clear" w:color="auto" w:fill="ECE9D8"/>
    </w:pPr>
    <w:rPr>
      <w:b/>
      <w:bCs/>
      <w:color w:val="0058A9"/>
    </w:rPr>
  </w:style>
  <w:style w:type="paragraph" w:customStyle="1" w:styleId="aff4">
    <w:name w:val="Заголовок группы контролов"/>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b/>
      <w:bCs/>
      <w:color w:val="000000"/>
      <w:sz w:val="24"/>
      <w:szCs w:val="24"/>
      <w:lang w:eastAsia="ru-RU"/>
    </w:rPr>
  </w:style>
  <w:style w:type="paragraph" w:customStyle="1" w:styleId="aff5">
    <w:name w:val="Заголовок для информации об изменениях"/>
    <w:basedOn w:val="1"/>
    <w:next w:val="a"/>
    <w:uiPriority w:val="99"/>
    <w:rsid w:val="00DE1FCA"/>
    <w:pPr>
      <w:keepNext/>
      <w:keepLines/>
      <w:shd w:val="clear" w:color="auto" w:fill="FFFFFF"/>
      <w:autoSpaceDE w:val="0"/>
      <w:autoSpaceDN w:val="0"/>
      <w:adjustRightInd w:val="0"/>
      <w:spacing w:before="0" w:beforeAutospacing="0" w:after="240" w:afterAutospacing="0" w:line="360" w:lineRule="auto"/>
      <w:jc w:val="center"/>
      <w:outlineLvl w:val="9"/>
    </w:pPr>
    <w:rPr>
      <w:b w:val="0"/>
      <w:bCs w:val="0"/>
      <w:kern w:val="0"/>
      <w:sz w:val="18"/>
      <w:szCs w:val="18"/>
      <w:lang w:val="x-none" w:eastAsia="x-none"/>
    </w:rPr>
  </w:style>
  <w:style w:type="paragraph" w:customStyle="1" w:styleId="aff6">
    <w:name w:val="Заголовок распахивающейся части диалога"/>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i/>
      <w:iCs/>
      <w:color w:val="000080"/>
      <w:lang w:eastAsia="ru-RU"/>
    </w:rPr>
  </w:style>
  <w:style w:type="paragraph" w:customStyle="1" w:styleId="aff7">
    <w:name w:val="Заголовок статьи"/>
    <w:basedOn w:val="a"/>
    <w:next w:val="a"/>
    <w:uiPriority w:val="99"/>
    <w:rsid w:val="00DE1FCA"/>
    <w:pPr>
      <w:widowControl w:val="0"/>
      <w:autoSpaceDE w:val="0"/>
      <w:autoSpaceDN w:val="0"/>
      <w:adjustRightInd w:val="0"/>
      <w:spacing w:line="360" w:lineRule="auto"/>
      <w:ind w:left="1612" w:hanging="892"/>
      <w:jc w:val="both"/>
    </w:pPr>
    <w:rPr>
      <w:rFonts w:ascii="Times New Roman" w:eastAsia="Times New Roman" w:hAnsi="Times New Roman" w:cs="Times New Roman"/>
      <w:sz w:val="24"/>
      <w:szCs w:val="24"/>
      <w:lang w:eastAsia="ru-RU"/>
    </w:rPr>
  </w:style>
  <w:style w:type="paragraph" w:customStyle="1" w:styleId="aff8">
    <w:name w:val="Заголовок ЭР (левое окно)"/>
    <w:basedOn w:val="a"/>
    <w:next w:val="a"/>
    <w:uiPriority w:val="99"/>
    <w:rsid w:val="00DE1FCA"/>
    <w:pPr>
      <w:widowControl w:val="0"/>
      <w:autoSpaceDE w:val="0"/>
      <w:autoSpaceDN w:val="0"/>
      <w:adjustRightInd w:val="0"/>
      <w:spacing w:before="300" w:after="250" w:line="360" w:lineRule="auto"/>
      <w:jc w:val="center"/>
    </w:pPr>
    <w:rPr>
      <w:rFonts w:ascii="Times New Roman" w:eastAsia="Times New Roman" w:hAnsi="Times New Roman" w:cs="Times New Roman"/>
      <w:b/>
      <w:bCs/>
      <w:color w:val="26282F"/>
      <w:sz w:val="26"/>
      <w:szCs w:val="26"/>
      <w:lang w:eastAsia="ru-RU"/>
    </w:rPr>
  </w:style>
  <w:style w:type="paragraph" w:customStyle="1" w:styleId="aff9">
    <w:name w:val="Заголовок ЭР (правое окно)"/>
    <w:basedOn w:val="aff8"/>
    <w:next w:val="a"/>
    <w:uiPriority w:val="99"/>
    <w:rsid w:val="00DE1FCA"/>
    <w:pPr>
      <w:spacing w:after="0"/>
      <w:jc w:val="left"/>
    </w:pPr>
  </w:style>
  <w:style w:type="paragraph" w:customStyle="1" w:styleId="affa">
    <w:name w:val="Интерактивный заголовок"/>
    <w:basedOn w:val="19"/>
    <w:next w:val="a"/>
    <w:uiPriority w:val="99"/>
    <w:rsid w:val="00DE1FCA"/>
    <w:rPr>
      <w:u w:val="single"/>
    </w:rPr>
  </w:style>
  <w:style w:type="paragraph" w:customStyle="1" w:styleId="affb">
    <w:name w:val="Текст информации об изменениях"/>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color w:val="353842"/>
      <w:sz w:val="18"/>
      <w:szCs w:val="18"/>
      <w:lang w:eastAsia="ru-RU"/>
    </w:rPr>
  </w:style>
  <w:style w:type="paragraph" w:customStyle="1" w:styleId="affc">
    <w:name w:val="Информация об изменениях"/>
    <w:basedOn w:val="affb"/>
    <w:next w:val="a"/>
    <w:uiPriority w:val="99"/>
    <w:rsid w:val="00DE1FCA"/>
    <w:pPr>
      <w:shd w:val="clear" w:color="auto" w:fill="EAEFED"/>
      <w:spacing w:before="180"/>
      <w:ind w:left="360" w:right="360" w:firstLine="0"/>
    </w:pPr>
  </w:style>
  <w:style w:type="paragraph" w:customStyle="1" w:styleId="affd">
    <w:name w:val="Текст (справка)"/>
    <w:basedOn w:val="a"/>
    <w:next w:val="a"/>
    <w:uiPriority w:val="99"/>
    <w:rsid w:val="00DE1FCA"/>
    <w:pPr>
      <w:widowControl w:val="0"/>
      <w:autoSpaceDE w:val="0"/>
      <w:autoSpaceDN w:val="0"/>
      <w:adjustRightInd w:val="0"/>
      <w:spacing w:line="360" w:lineRule="auto"/>
      <w:ind w:left="170" w:right="170"/>
    </w:pPr>
    <w:rPr>
      <w:rFonts w:ascii="Times New Roman" w:eastAsia="Times New Roman" w:hAnsi="Times New Roman" w:cs="Times New Roman"/>
      <w:sz w:val="24"/>
      <w:szCs w:val="24"/>
      <w:lang w:eastAsia="ru-RU"/>
    </w:rPr>
  </w:style>
  <w:style w:type="paragraph" w:customStyle="1" w:styleId="affe">
    <w:name w:val="Комментарий"/>
    <w:basedOn w:val="affd"/>
    <w:next w:val="a"/>
    <w:uiPriority w:val="99"/>
    <w:rsid w:val="00DE1FCA"/>
    <w:pPr>
      <w:shd w:val="clear" w:color="auto" w:fill="F0F0F0"/>
      <w:spacing w:before="75"/>
      <w:ind w:right="0"/>
      <w:jc w:val="both"/>
    </w:pPr>
    <w:rPr>
      <w:color w:val="353842"/>
    </w:rPr>
  </w:style>
  <w:style w:type="paragraph" w:customStyle="1" w:styleId="afff">
    <w:name w:val="Информация об изменениях документа"/>
    <w:basedOn w:val="affe"/>
    <w:next w:val="a"/>
    <w:uiPriority w:val="99"/>
    <w:rsid w:val="00DE1FCA"/>
    <w:rPr>
      <w:i/>
      <w:iCs/>
    </w:rPr>
  </w:style>
  <w:style w:type="paragraph" w:customStyle="1" w:styleId="afff0">
    <w:name w:val="Текст (лев. подпись)"/>
    <w:basedOn w:val="a"/>
    <w:next w:val="a"/>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1">
    <w:name w:val="Колонтитул (левый)"/>
    <w:basedOn w:val="afff0"/>
    <w:next w:val="a"/>
    <w:uiPriority w:val="99"/>
    <w:rsid w:val="00DE1FCA"/>
    <w:rPr>
      <w:sz w:val="14"/>
      <w:szCs w:val="14"/>
    </w:rPr>
  </w:style>
  <w:style w:type="paragraph" w:customStyle="1" w:styleId="afff2">
    <w:name w:val="Текст (прав. подпись)"/>
    <w:basedOn w:val="a"/>
    <w:next w:val="a"/>
    <w:uiPriority w:val="99"/>
    <w:rsid w:val="00DE1FCA"/>
    <w:pPr>
      <w:widowControl w:val="0"/>
      <w:autoSpaceDE w:val="0"/>
      <w:autoSpaceDN w:val="0"/>
      <w:adjustRightInd w:val="0"/>
      <w:spacing w:line="360" w:lineRule="auto"/>
      <w:jc w:val="right"/>
    </w:pPr>
    <w:rPr>
      <w:rFonts w:ascii="Times New Roman" w:eastAsia="Times New Roman" w:hAnsi="Times New Roman" w:cs="Times New Roman"/>
      <w:sz w:val="24"/>
      <w:szCs w:val="24"/>
      <w:lang w:eastAsia="ru-RU"/>
    </w:rPr>
  </w:style>
  <w:style w:type="paragraph" w:customStyle="1" w:styleId="afff3">
    <w:name w:val="Колонтитул (правый)"/>
    <w:basedOn w:val="afff2"/>
    <w:next w:val="a"/>
    <w:uiPriority w:val="99"/>
    <w:rsid w:val="00DE1FCA"/>
    <w:rPr>
      <w:sz w:val="14"/>
      <w:szCs w:val="14"/>
    </w:rPr>
  </w:style>
  <w:style w:type="paragraph" w:customStyle="1" w:styleId="afff4">
    <w:name w:val="Комментарий пользователя"/>
    <w:basedOn w:val="affe"/>
    <w:next w:val="a"/>
    <w:uiPriority w:val="99"/>
    <w:rsid w:val="00DE1FCA"/>
    <w:pPr>
      <w:shd w:val="clear" w:color="auto" w:fill="FFDFE0"/>
      <w:jc w:val="left"/>
    </w:pPr>
  </w:style>
  <w:style w:type="paragraph" w:customStyle="1" w:styleId="afff5">
    <w:name w:val="Куда обратиться?"/>
    <w:basedOn w:val="aff"/>
    <w:next w:val="a"/>
    <w:uiPriority w:val="99"/>
    <w:rsid w:val="00DE1FCA"/>
  </w:style>
  <w:style w:type="paragraph" w:customStyle="1" w:styleId="afff6">
    <w:name w:val="Моноширинный"/>
    <w:basedOn w:val="a"/>
    <w:next w:val="a"/>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7">
    <w:name w:val="Напишите нам"/>
    <w:basedOn w:val="a"/>
    <w:next w:val="a"/>
    <w:uiPriority w:val="99"/>
    <w:rsid w:val="00DE1FCA"/>
    <w:pPr>
      <w:widowControl w:val="0"/>
      <w:shd w:val="clear" w:color="auto" w:fill="EFFFAD"/>
      <w:autoSpaceDE w:val="0"/>
      <w:autoSpaceDN w:val="0"/>
      <w:adjustRightInd w:val="0"/>
      <w:spacing w:before="90" w:after="90" w:line="360" w:lineRule="auto"/>
      <w:ind w:left="180" w:right="180"/>
      <w:jc w:val="both"/>
    </w:pPr>
    <w:rPr>
      <w:rFonts w:ascii="Times New Roman" w:eastAsia="Times New Roman" w:hAnsi="Times New Roman" w:cs="Times New Roman"/>
      <w:sz w:val="20"/>
      <w:szCs w:val="20"/>
      <w:lang w:eastAsia="ru-RU"/>
    </w:rPr>
  </w:style>
  <w:style w:type="paragraph" w:customStyle="1" w:styleId="afff8">
    <w:name w:val="Необходимые документы"/>
    <w:basedOn w:val="aff"/>
    <w:next w:val="a"/>
    <w:uiPriority w:val="99"/>
    <w:rsid w:val="00DE1FCA"/>
    <w:pPr>
      <w:ind w:firstLine="118"/>
    </w:pPr>
  </w:style>
  <w:style w:type="paragraph" w:customStyle="1" w:styleId="afff9">
    <w:name w:val="Нормальный (таблица)"/>
    <w:basedOn w:val="a"/>
    <w:next w:val="a"/>
    <w:uiPriority w:val="99"/>
    <w:rsid w:val="00DE1FCA"/>
    <w:pPr>
      <w:widowControl w:val="0"/>
      <w:autoSpaceDE w:val="0"/>
      <w:autoSpaceDN w:val="0"/>
      <w:adjustRightInd w:val="0"/>
      <w:spacing w:line="360" w:lineRule="auto"/>
      <w:jc w:val="both"/>
    </w:pPr>
    <w:rPr>
      <w:rFonts w:ascii="Times New Roman" w:eastAsia="Times New Roman" w:hAnsi="Times New Roman" w:cs="Times New Roman"/>
      <w:sz w:val="24"/>
      <w:szCs w:val="24"/>
      <w:lang w:eastAsia="ru-RU"/>
    </w:rPr>
  </w:style>
  <w:style w:type="paragraph" w:customStyle="1" w:styleId="afffa">
    <w:name w:val="Таблицы (моноширинный)"/>
    <w:basedOn w:val="a"/>
    <w:next w:val="a"/>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b">
    <w:name w:val="Оглавление"/>
    <w:basedOn w:val="afffa"/>
    <w:next w:val="a"/>
    <w:uiPriority w:val="99"/>
    <w:rsid w:val="00DE1FCA"/>
    <w:pPr>
      <w:ind w:left="140"/>
    </w:pPr>
  </w:style>
  <w:style w:type="paragraph" w:customStyle="1" w:styleId="afffc">
    <w:name w:val="Переменная часть"/>
    <w:basedOn w:val="aff3"/>
    <w:next w:val="a"/>
    <w:uiPriority w:val="99"/>
    <w:rsid w:val="00DE1FCA"/>
    <w:rPr>
      <w:sz w:val="18"/>
      <w:szCs w:val="18"/>
    </w:rPr>
  </w:style>
  <w:style w:type="paragraph" w:customStyle="1" w:styleId="afffd">
    <w:name w:val="Подвал для информации об изменениях"/>
    <w:basedOn w:val="1"/>
    <w:next w:val="a"/>
    <w:uiPriority w:val="99"/>
    <w:rsid w:val="00DE1FCA"/>
    <w:pPr>
      <w:keepNext/>
      <w:keepLines/>
      <w:autoSpaceDE w:val="0"/>
      <w:autoSpaceDN w:val="0"/>
      <w:adjustRightInd w:val="0"/>
      <w:spacing w:before="480" w:beforeAutospacing="0" w:after="240" w:afterAutospacing="0" w:line="360" w:lineRule="auto"/>
      <w:jc w:val="center"/>
      <w:outlineLvl w:val="9"/>
    </w:pPr>
    <w:rPr>
      <w:b w:val="0"/>
      <w:bCs w:val="0"/>
      <w:kern w:val="0"/>
      <w:sz w:val="18"/>
      <w:szCs w:val="18"/>
      <w:lang w:val="x-none" w:eastAsia="x-none"/>
    </w:rPr>
  </w:style>
  <w:style w:type="paragraph" w:customStyle="1" w:styleId="afffe">
    <w:name w:val="Подзаголовок для информации об изменениях"/>
    <w:basedOn w:val="affb"/>
    <w:next w:val="a"/>
    <w:uiPriority w:val="99"/>
    <w:rsid w:val="00DE1FCA"/>
    <w:rPr>
      <w:b/>
      <w:bCs/>
    </w:rPr>
  </w:style>
  <w:style w:type="paragraph" w:customStyle="1" w:styleId="affff">
    <w:name w:val="Подчёркнуный текст"/>
    <w:basedOn w:val="a"/>
    <w:next w:val="a"/>
    <w:uiPriority w:val="99"/>
    <w:rsid w:val="00DE1FCA"/>
    <w:pPr>
      <w:widowControl w:val="0"/>
      <w:pBdr>
        <w:bottom w:val="single" w:sz="4" w:space="0" w:color="auto"/>
      </w:pBdr>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0">
    <w:name w:val="Постоянная часть"/>
    <w:basedOn w:val="aff3"/>
    <w:next w:val="a"/>
    <w:uiPriority w:val="99"/>
    <w:rsid w:val="00DE1FCA"/>
    <w:rPr>
      <w:sz w:val="20"/>
      <w:szCs w:val="20"/>
    </w:rPr>
  </w:style>
  <w:style w:type="paragraph" w:customStyle="1" w:styleId="affff1">
    <w:name w:val="Прижатый влево"/>
    <w:basedOn w:val="a"/>
    <w:next w:val="a"/>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f2">
    <w:name w:val="Пример."/>
    <w:basedOn w:val="aff"/>
    <w:next w:val="a"/>
    <w:uiPriority w:val="99"/>
    <w:rsid w:val="00DE1FCA"/>
  </w:style>
  <w:style w:type="paragraph" w:customStyle="1" w:styleId="affff3">
    <w:name w:val="Примечание."/>
    <w:basedOn w:val="aff"/>
    <w:next w:val="a"/>
    <w:uiPriority w:val="99"/>
    <w:rsid w:val="00DE1FCA"/>
  </w:style>
  <w:style w:type="paragraph" w:customStyle="1" w:styleId="affff4">
    <w:name w:val="Словарная статья"/>
    <w:basedOn w:val="a"/>
    <w:next w:val="a"/>
    <w:uiPriority w:val="99"/>
    <w:rsid w:val="00DE1FCA"/>
    <w:pPr>
      <w:widowControl w:val="0"/>
      <w:autoSpaceDE w:val="0"/>
      <w:autoSpaceDN w:val="0"/>
      <w:adjustRightInd w:val="0"/>
      <w:spacing w:line="360" w:lineRule="auto"/>
      <w:ind w:right="118"/>
      <w:jc w:val="both"/>
    </w:pPr>
    <w:rPr>
      <w:rFonts w:ascii="Times New Roman" w:eastAsia="Times New Roman" w:hAnsi="Times New Roman" w:cs="Times New Roman"/>
      <w:sz w:val="24"/>
      <w:szCs w:val="24"/>
      <w:lang w:eastAsia="ru-RU"/>
    </w:rPr>
  </w:style>
  <w:style w:type="paragraph" w:customStyle="1" w:styleId="affff5">
    <w:name w:val="Ссылка на официальную публикацию"/>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6">
    <w:name w:val="Текст в таблице"/>
    <w:basedOn w:val="afff9"/>
    <w:next w:val="a"/>
    <w:uiPriority w:val="99"/>
    <w:rsid w:val="00DE1FCA"/>
    <w:pPr>
      <w:ind w:firstLine="500"/>
    </w:pPr>
  </w:style>
  <w:style w:type="paragraph" w:customStyle="1" w:styleId="affff7">
    <w:name w:val="Текст ЭР (см. также)"/>
    <w:basedOn w:val="a"/>
    <w:next w:val="a"/>
    <w:uiPriority w:val="99"/>
    <w:rsid w:val="00DE1FCA"/>
    <w:pPr>
      <w:widowControl w:val="0"/>
      <w:autoSpaceDE w:val="0"/>
      <w:autoSpaceDN w:val="0"/>
      <w:adjustRightInd w:val="0"/>
      <w:spacing w:before="200" w:line="360" w:lineRule="auto"/>
    </w:pPr>
    <w:rPr>
      <w:rFonts w:ascii="Times New Roman" w:eastAsia="Times New Roman" w:hAnsi="Times New Roman" w:cs="Times New Roman"/>
      <w:sz w:val="20"/>
      <w:szCs w:val="20"/>
      <w:lang w:eastAsia="ru-RU"/>
    </w:rPr>
  </w:style>
  <w:style w:type="paragraph" w:customStyle="1" w:styleId="affff8">
    <w:name w:val="Технический комментарий"/>
    <w:basedOn w:val="a"/>
    <w:next w:val="a"/>
    <w:uiPriority w:val="99"/>
    <w:rsid w:val="00DE1FCA"/>
    <w:pPr>
      <w:widowControl w:val="0"/>
      <w:shd w:val="clear" w:color="auto" w:fill="FFFFA6"/>
      <w:autoSpaceDE w:val="0"/>
      <w:autoSpaceDN w:val="0"/>
      <w:adjustRightInd w:val="0"/>
      <w:spacing w:line="360" w:lineRule="auto"/>
    </w:pPr>
    <w:rPr>
      <w:rFonts w:ascii="Times New Roman" w:eastAsia="Times New Roman" w:hAnsi="Times New Roman" w:cs="Times New Roman"/>
      <w:color w:val="463F31"/>
      <w:sz w:val="24"/>
      <w:szCs w:val="24"/>
      <w:lang w:eastAsia="ru-RU"/>
    </w:rPr>
  </w:style>
  <w:style w:type="paragraph" w:customStyle="1" w:styleId="affff9">
    <w:name w:val="Формула"/>
    <w:basedOn w:val="a"/>
    <w:next w:val="a"/>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ffa">
    <w:name w:val="Центрированный (таблица)"/>
    <w:basedOn w:val="afff9"/>
    <w:next w:val="a"/>
    <w:uiPriority w:val="99"/>
    <w:rsid w:val="00DE1FCA"/>
    <w:pPr>
      <w:jc w:val="center"/>
    </w:pPr>
  </w:style>
  <w:style w:type="paragraph" w:customStyle="1" w:styleId="-">
    <w:name w:val="ЭР-содержание (правое окно)"/>
    <w:basedOn w:val="a"/>
    <w:next w:val="a"/>
    <w:uiPriority w:val="99"/>
    <w:rsid w:val="00DE1FCA"/>
    <w:pPr>
      <w:widowControl w:val="0"/>
      <w:autoSpaceDE w:val="0"/>
      <w:autoSpaceDN w:val="0"/>
      <w:adjustRightInd w:val="0"/>
      <w:spacing w:before="300" w:line="360" w:lineRule="auto"/>
    </w:pPr>
    <w:rPr>
      <w:rFonts w:ascii="Times New Roman" w:eastAsia="Times New Roman" w:hAnsi="Times New Roman" w:cs="Times New Roman"/>
      <w:sz w:val="24"/>
      <w:szCs w:val="24"/>
      <w:lang w:eastAsia="ru-RU"/>
    </w:rPr>
  </w:style>
  <w:style w:type="paragraph" w:customStyle="1" w:styleId="s1">
    <w:name w:val="s_1"/>
    <w:basedOn w:val="a"/>
    <w:rsid w:val="00DE1FCA"/>
    <w:pPr>
      <w:spacing w:before="100" w:beforeAutospacing="1" w:after="100" w:afterAutospacing="1"/>
    </w:pPr>
    <w:rPr>
      <w:rFonts w:ascii="Times New Roman" w:eastAsia="Times New Roman" w:hAnsi="Times New Roman" w:cs="Times New Roman"/>
      <w:sz w:val="24"/>
      <w:szCs w:val="24"/>
      <w:lang w:eastAsia="ru-RU"/>
    </w:rPr>
  </w:style>
  <w:style w:type="character" w:styleId="affffb">
    <w:name w:val="page number"/>
    <w:unhideWhenUsed/>
    <w:rsid w:val="00DE1FCA"/>
    <w:rPr>
      <w:rFonts w:ascii="Times New Roman" w:hAnsi="Times New Roman" w:cs="Times New Roman" w:hint="default"/>
    </w:rPr>
  </w:style>
  <w:style w:type="character" w:styleId="affffc">
    <w:name w:val="endnote reference"/>
    <w:uiPriority w:val="99"/>
    <w:semiHidden/>
    <w:unhideWhenUsed/>
    <w:rsid w:val="00DE1FCA"/>
    <w:rPr>
      <w:rFonts w:ascii="Times New Roman" w:hAnsi="Times New Roman" w:cs="Times New Roman" w:hint="default"/>
      <w:vertAlign w:val="superscript"/>
    </w:rPr>
  </w:style>
  <w:style w:type="character" w:customStyle="1" w:styleId="blk">
    <w:name w:val="blk"/>
    <w:rsid w:val="00DE1FCA"/>
  </w:style>
  <w:style w:type="character" w:customStyle="1" w:styleId="FootnoteTextChar">
    <w:name w:val="Footnote Text Char"/>
    <w:locked/>
    <w:rsid w:val="00DE1FCA"/>
    <w:rPr>
      <w:rFonts w:ascii="Times New Roman" w:hAnsi="Times New Roman" w:cs="Times New Roman" w:hint="default"/>
      <w:sz w:val="20"/>
      <w:lang w:val="x-none" w:eastAsia="ru-RU"/>
    </w:rPr>
  </w:style>
  <w:style w:type="character" w:customStyle="1" w:styleId="112">
    <w:name w:val="Текст примечания Знак11"/>
    <w:uiPriority w:val="99"/>
    <w:rsid w:val="00DE1FCA"/>
    <w:rPr>
      <w:rFonts w:ascii="Times New Roman" w:hAnsi="Times New Roman" w:cs="Times New Roman" w:hint="default"/>
      <w:sz w:val="20"/>
      <w:szCs w:val="20"/>
    </w:rPr>
  </w:style>
  <w:style w:type="character" w:customStyle="1" w:styleId="1a">
    <w:name w:val="Текст примечания Знак1"/>
    <w:uiPriority w:val="99"/>
    <w:rsid w:val="00DE1FCA"/>
    <w:rPr>
      <w:rFonts w:ascii="Times New Roman" w:hAnsi="Times New Roman" w:cs="Times New Roman" w:hint="default"/>
      <w:sz w:val="20"/>
      <w:szCs w:val="20"/>
    </w:rPr>
  </w:style>
  <w:style w:type="character" w:customStyle="1" w:styleId="113">
    <w:name w:val="Тема примечания Знак11"/>
    <w:uiPriority w:val="99"/>
    <w:rsid w:val="00DE1FCA"/>
    <w:rPr>
      <w:rFonts w:ascii="Times New Roman" w:hAnsi="Times New Roman" w:cs="Times New Roman" w:hint="default"/>
      <w:b/>
      <w:bCs/>
      <w:sz w:val="20"/>
      <w:szCs w:val="20"/>
    </w:rPr>
  </w:style>
  <w:style w:type="character" w:customStyle="1" w:styleId="1b">
    <w:name w:val="Тема примечания Знак1"/>
    <w:uiPriority w:val="99"/>
    <w:rsid w:val="00DE1FCA"/>
    <w:rPr>
      <w:rFonts w:ascii="Times New Roman" w:hAnsi="Times New Roman" w:cs="Times New Roman" w:hint="default"/>
      <w:b/>
      <w:bCs/>
      <w:sz w:val="20"/>
      <w:szCs w:val="20"/>
    </w:rPr>
  </w:style>
  <w:style w:type="character" w:customStyle="1" w:styleId="apple-converted-space">
    <w:name w:val="apple-converted-space"/>
    <w:rsid w:val="00DE1FCA"/>
  </w:style>
  <w:style w:type="character" w:customStyle="1" w:styleId="affffd">
    <w:name w:val="Цветовое выделение"/>
    <w:uiPriority w:val="99"/>
    <w:rsid w:val="00DE1FCA"/>
    <w:rPr>
      <w:b/>
      <w:bCs w:val="0"/>
      <w:color w:val="26282F"/>
    </w:rPr>
  </w:style>
  <w:style w:type="character" w:customStyle="1" w:styleId="affffe">
    <w:name w:val="Гипертекстовая ссылка"/>
    <w:uiPriority w:val="99"/>
    <w:rsid w:val="00DE1FCA"/>
    <w:rPr>
      <w:b/>
      <w:bCs w:val="0"/>
      <w:color w:val="106BBE"/>
    </w:rPr>
  </w:style>
  <w:style w:type="character" w:customStyle="1" w:styleId="afffff">
    <w:name w:val="Активная гипертекстовая ссылка"/>
    <w:uiPriority w:val="99"/>
    <w:rsid w:val="00DE1FCA"/>
    <w:rPr>
      <w:b/>
      <w:bCs w:val="0"/>
      <w:color w:val="106BBE"/>
      <w:u w:val="single"/>
    </w:rPr>
  </w:style>
  <w:style w:type="character" w:customStyle="1" w:styleId="afffff0">
    <w:name w:val="Выделение для Базового Поиска"/>
    <w:uiPriority w:val="99"/>
    <w:rsid w:val="00DE1FCA"/>
    <w:rPr>
      <w:b/>
      <w:bCs w:val="0"/>
      <w:color w:val="0058A9"/>
    </w:rPr>
  </w:style>
  <w:style w:type="character" w:customStyle="1" w:styleId="afffff1">
    <w:name w:val="Выделение для Базового Поиска (курсив)"/>
    <w:uiPriority w:val="99"/>
    <w:rsid w:val="00DE1FCA"/>
    <w:rPr>
      <w:b/>
      <w:bCs w:val="0"/>
      <w:i/>
      <w:iCs w:val="0"/>
      <w:color w:val="0058A9"/>
    </w:rPr>
  </w:style>
  <w:style w:type="character" w:customStyle="1" w:styleId="afffff2">
    <w:name w:val="Заголовок своего сообщения"/>
    <w:uiPriority w:val="99"/>
    <w:rsid w:val="00DE1FCA"/>
    <w:rPr>
      <w:b/>
      <w:bCs w:val="0"/>
      <w:color w:val="26282F"/>
    </w:rPr>
  </w:style>
  <w:style w:type="character" w:customStyle="1" w:styleId="afffff3">
    <w:name w:val="Заголовок чужого сообщения"/>
    <w:uiPriority w:val="99"/>
    <w:rsid w:val="00DE1FCA"/>
    <w:rPr>
      <w:b/>
      <w:bCs w:val="0"/>
      <w:color w:val="FF0000"/>
    </w:rPr>
  </w:style>
  <w:style w:type="character" w:customStyle="1" w:styleId="afffff4">
    <w:name w:val="Найденные слова"/>
    <w:uiPriority w:val="99"/>
    <w:rsid w:val="00DE1FCA"/>
    <w:rPr>
      <w:b/>
      <w:bCs w:val="0"/>
      <w:color w:val="26282F"/>
      <w:shd w:val="clear" w:color="auto" w:fill="FFF580"/>
    </w:rPr>
  </w:style>
  <w:style w:type="character" w:customStyle="1" w:styleId="afffff5">
    <w:name w:val="Не вступил в силу"/>
    <w:uiPriority w:val="99"/>
    <w:rsid w:val="00DE1FCA"/>
    <w:rPr>
      <w:b/>
      <w:bCs w:val="0"/>
      <w:color w:val="000000"/>
      <w:shd w:val="clear" w:color="auto" w:fill="D8EDE8"/>
    </w:rPr>
  </w:style>
  <w:style w:type="character" w:customStyle="1" w:styleId="afffff6">
    <w:name w:val="Опечатки"/>
    <w:uiPriority w:val="99"/>
    <w:rsid w:val="00DE1FCA"/>
    <w:rPr>
      <w:color w:val="FF0000"/>
    </w:rPr>
  </w:style>
  <w:style w:type="character" w:customStyle="1" w:styleId="afffff7">
    <w:name w:val="Продолжение ссылки"/>
    <w:uiPriority w:val="99"/>
    <w:rsid w:val="00DE1FCA"/>
  </w:style>
  <w:style w:type="character" w:customStyle="1" w:styleId="afffff8">
    <w:name w:val="Сравнение редакций"/>
    <w:uiPriority w:val="99"/>
    <w:rsid w:val="00DE1FCA"/>
    <w:rPr>
      <w:b/>
      <w:bCs w:val="0"/>
      <w:color w:val="26282F"/>
    </w:rPr>
  </w:style>
  <w:style w:type="character" w:customStyle="1" w:styleId="afffff9">
    <w:name w:val="Сравнение редакций. Добавленный фрагмент"/>
    <w:uiPriority w:val="99"/>
    <w:rsid w:val="00DE1FCA"/>
    <w:rPr>
      <w:color w:val="000000"/>
      <w:shd w:val="clear" w:color="auto" w:fill="C1D7FF"/>
    </w:rPr>
  </w:style>
  <w:style w:type="character" w:customStyle="1" w:styleId="afffffa">
    <w:name w:val="Сравнение редакций. Удаленный фрагмент"/>
    <w:uiPriority w:val="99"/>
    <w:rsid w:val="00DE1FCA"/>
    <w:rPr>
      <w:color w:val="000000"/>
      <w:shd w:val="clear" w:color="auto" w:fill="C4C413"/>
    </w:rPr>
  </w:style>
  <w:style w:type="character" w:customStyle="1" w:styleId="afffffb">
    <w:name w:val="Ссылка на утративший силу документ"/>
    <w:uiPriority w:val="99"/>
    <w:rsid w:val="00DE1FCA"/>
    <w:rPr>
      <w:b/>
      <w:bCs w:val="0"/>
      <w:color w:val="749232"/>
    </w:rPr>
  </w:style>
  <w:style w:type="character" w:customStyle="1" w:styleId="afffffc">
    <w:name w:val="Утратил силу"/>
    <w:uiPriority w:val="99"/>
    <w:rsid w:val="00DE1FCA"/>
    <w:rPr>
      <w:b/>
      <w:bCs w:val="0"/>
      <w:strike/>
      <w:color w:val="666600"/>
    </w:rPr>
  </w:style>
  <w:style w:type="character" w:customStyle="1" w:styleId="afffffd">
    <w:name w:val="Обычный (Интернет)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Normal (Web) Знак"/>
    <w:uiPriority w:val="99"/>
    <w:locked/>
    <w:rsid w:val="00DE1FCA"/>
    <w:rPr>
      <w:rFonts w:ascii="Times New Roman" w:hAnsi="Times New Roman" w:cs="Times New Roman" w:hint="default"/>
      <w:sz w:val="24"/>
      <w:szCs w:val="24"/>
      <w:lang w:val="en-US" w:eastAsia="nl-NL"/>
    </w:rPr>
  </w:style>
  <w:style w:type="table" w:customStyle="1" w:styleId="27">
    <w:name w:val="Сетка таблицы2"/>
    <w:basedOn w:val="a1"/>
    <w:next w:val="a3"/>
    <w:uiPriority w:val="39"/>
    <w:rsid w:val="00DE1FCA"/>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DE1FCA"/>
    <w:pPr>
      <w:widowControl w:val="0"/>
      <w:autoSpaceDE w:val="0"/>
      <w:autoSpaceDN w:val="0"/>
    </w:pPr>
    <w:rPr>
      <w:rFonts w:ascii="Courier New" w:eastAsia="Times New Roman" w:hAnsi="Courier New" w:cs="Courier New"/>
      <w:sz w:val="20"/>
      <w:szCs w:val="20"/>
      <w:lang w:eastAsia="ru-RU"/>
    </w:rPr>
  </w:style>
  <w:style w:type="table" w:customStyle="1" w:styleId="TableNormal13">
    <w:name w:val="Table Normal13"/>
    <w:uiPriority w:val="2"/>
    <w:semiHidden/>
    <w:qFormat/>
    <w:rsid w:val="00DE1FCA"/>
    <w:pPr>
      <w:widowControl w:val="0"/>
      <w:autoSpaceDE w:val="0"/>
      <w:autoSpaceDN w:val="0"/>
    </w:pPr>
    <w:rPr>
      <w:rFonts w:ascii="Calibri" w:eastAsia="Calibri" w:hAnsi="Calibri" w:cs="Times New Roman"/>
      <w:lang w:val="en-US"/>
    </w:rPr>
    <w:tblPr>
      <w:tblCellMar>
        <w:top w:w="0" w:type="dxa"/>
        <w:left w:w="0" w:type="dxa"/>
        <w:bottom w:w="0" w:type="dxa"/>
        <w:right w:w="0" w:type="dxa"/>
      </w:tblCellMar>
    </w:tblPr>
  </w:style>
  <w:style w:type="character" w:styleId="afffffe">
    <w:name w:val="Strong"/>
    <w:uiPriority w:val="22"/>
    <w:qFormat/>
    <w:rsid w:val="00064407"/>
    <w:rPr>
      <w:b/>
      <w:bCs/>
    </w:rPr>
  </w:style>
  <w:style w:type="character" w:styleId="affffff">
    <w:name w:val="Subtle Emphasis"/>
    <w:uiPriority w:val="19"/>
    <w:qFormat/>
    <w:rsid w:val="00064407"/>
    <w:rPr>
      <w:i/>
      <w:iCs/>
      <w:color w:val="404040"/>
    </w:rPr>
  </w:style>
  <w:style w:type="paragraph" w:styleId="affffff0">
    <w:name w:val="TOC Heading"/>
    <w:basedOn w:val="1"/>
    <w:next w:val="a"/>
    <w:uiPriority w:val="39"/>
    <w:unhideWhenUsed/>
    <w:qFormat/>
    <w:rsid w:val="00064407"/>
    <w:pPr>
      <w:keepNext/>
      <w:keepLines/>
      <w:spacing w:before="240" w:beforeAutospacing="0" w:after="0" w:afterAutospacing="0" w:line="259" w:lineRule="auto"/>
      <w:ind w:firstLine="709"/>
      <w:outlineLvl w:val="9"/>
    </w:pPr>
    <w:rPr>
      <w:rFonts w:ascii="@Batang" w:eastAsia="Segoe UI" w:hAnsi="@Batang" w:cs="Segoe UI"/>
      <w:b w:val="0"/>
      <w:bCs w:val="0"/>
      <w:color w:val="2F5496"/>
      <w:kern w:val="0"/>
      <w:sz w:val="24"/>
      <w:szCs w:val="24"/>
    </w:rPr>
  </w:style>
  <w:style w:type="table" w:customStyle="1" w:styleId="310">
    <w:name w:val="Таблица простая 31"/>
    <w:basedOn w:val="a1"/>
    <w:uiPriority w:val="43"/>
    <w:rsid w:val="00064407"/>
    <w:rPr>
      <w:rFonts w:ascii="Verdana" w:eastAsia="Segoe UI" w:hAnsi="Verdana" w:cs="Segoe UI"/>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affffff1">
    <w:name w:val="Title"/>
    <w:basedOn w:val="a"/>
    <w:next w:val="a"/>
    <w:link w:val="affffff2"/>
    <w:uiPriority w:val="10"/>
    <w:qFormat/>
    <w:rsid w:val="00064407"/>
    <w:pPr>
      <w:spacing w:after="120" w:line="276" w:lineRule="auto"/>
      <w:ind w:firstLine="709"/>
      <w:outlineLvl w:val="0"/>
    </w:pPr>
    <w:rPr>
      <w:rFonts w:ascii="Segoe UI" w:eastAsia="Segoe UI" w:hAnsi="Segoe UI" w:cs="Segoe UI"/>
      <w:kern w:val="28"/>
      <w:sz w:val="24"/>
      <w:szCs w:val="24"/>
      <w:lang w:eastAsia="ru-RU"/>
    </w:rPr>
  </w:style>
  <w:style w:type="character" w:customStyle="1" w:styleId="affffff3">
    <w:name w:val="Заголовок Знак"/>
    <w:basedOn w:val="a0"/>
    <w:uiPriority w:val="10"/>
    <w:rsid w:val="00064407"/>
    <w:rPr>
      <w:rFonts w:asciiTheme="majorHAnsi" w:eastAsiaTheme="majorEastAsia" w:hAnsiTheme="majorHAnsi" w:cstheme="majorBidi"/>
      <w:spacing w:val="-10"/>
      <w:kern w:val="28"/>
      <w:sz w:val="56"/>
      <w:szCs w:val="56"/>
    </w:rPr>
  </w:style>
  <w:style w:type="character" w:customStyle="1" w:styleId="affffff2">
    <w:name w:val="Название Знак"/>
    <w:link w:val="affffff1"/>
    <w:uiPriority w:val="10"/>
    <w:rsid w:val="00064407"/>
    <w:rPr>
      <w:rFonts w:ascii="Segoe UI" w:eastAsia="Segoe UI" w:hAnsi="Segoe UI" w:cs="Segoe UI"/>
      <w:kern w:val="28"/>
      <w:sz w:val="24"/>
      <w:szCs w:val="24"/>
      <w:lang w:eastAsia="ru-RU"/>
    </w:rPr>
  </w:style>
  <w:style w:type="paragraph" w:customStyle="1" w:styleId="120">
    <w:name w:val="таблСлева12"/>
    <w:basedOn w:val="a"/>
    <w:uiPriority w:val="3"/>
    <w:qFormat/>
    <w:rsid w:val="00064407"/>
    <w:pPr>
      <w:snapToGrid w:val="0"/>
    </w:pPr>
    <w:rPr>
      <w:rFonts w:ascii="Segoe UI" w:eastAsia="Segoe UI" w:hAnsi="Segoe UI" w:cs="Segoe UI"/>
      <w:iCs/>
      <w:sz w:val="24"/>
      <w:szCs w:val="28"/>
      <w:lang w:eastAsia="ru-RU"/>
    </w:rPr>
  </w:style>
  <w:style w:type="paragraph" w:customStyle="1" w:styleId="s16">
    <w:name w:val="s_16"/>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table" w:customStyle="1" w:styleId="32">
    <w:name w:val="Таблица простая 32"/>
    <w:basedOn w:val="a1"/>
    <w:uiPriority w:val="43"/>
    <w:rsid w:val="00064407"/>
    <w:rPr>
      <w:rFonts w:ascii="Calibri" w:eastAsia="Times New Roman" w:hAnsi="Calibri"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28">
    <w:name w:val="Неразрешенное упоминание2"/>
    <w:uiPriority w:val="99"/>
    <w:semiHidden/>
    <w:unhideWhenUsed/>
    <w:rsid w:val="00064407"/>
    <w:rPr>
      <w:color w:val="605E5C"/>
      <w:shd w:val="clear" w:color="auto" w:fill="E1DFDD"/>
    </w:rPr>
  </w:style>
  <w:style w:type="character" w:customStyle="1" w:styleId="29">
    <w:name w:val="Основной текст (2)_"/>
    <w:link w:val="2a"/>
    <w:locked/>
    <w:rsid w:val="00064407"/>
    <w:rPr>
      <w:sz w:val="28"/>
      <w:shd w:val="clear" w:color="auto" w:fill="FFFFFF"/>
    </w:rPr>
  </w:style>
  <w:style w:type="paragraph" w:customStyle="1" w:styleId="2a">
    <w:name w:val="Основной текст (2)"/>
    <w:basedOn w:val="a"/>
    <w:link w:val="29"/>
    <w:rsid w:val="00064407"/>
    <w:pPr>
      <w:widowControl w:val="0"/>
      <w:shd w:val="clear" w:color="auto" w:fill="FFFFFF"/>
      <w:spacing w:before="360" w:line="240" w:lineRule="atLeast"/>
      <w:jc w:val="both"/>
    </w:pPr>
    <w:rPr>
      <w:sz w:val="28"/>
    </w:rPr>
  </w:style>
  <w:style w:type="character" w:customStyle="1" w:styleId="c7">
    <w:name w:val="c7"/>
    <w:rsid w:val="00064407"/>
    <w:rPr>
      <w:rFonts w:cs="Times New Roman"/>
    </w:rPr>
  </w:style>
  <w:style w:type="paragraph" w:customStyle="1" w:styleId="xl63">
    <w:name w:val="xl63"/>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4">
    <w:name w:val="xl64"/>
    <w:basedOn w:val="a"/>
    <w:rsid w:val="00064407"/>
    <w:pP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65">
    <w:name w:val="xl65"/>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66">
    <w:name w:val="xl66"/>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7">
    <w:name w:val="xl67"/>
    <w:basedOn w:val="a"/>
    <w:rsid w:val="00064407"/>
    <w:pPr>
      <w:pBdr>
        <w:bottom w:val="single" w:sz="8" w:space="0" w:color="auto"/>
        <w:right w:val="single" w:sz="8" w:space="0" w:color="auto"/>
      </w:pBdr>
      <w:spacing w:before="100" w:beforeAutospacing="1" w:after="100" w:afterAutospacing="1"/>
      <w:jc w:val="both"/>
    </w:pPr>
    <w:rPr>
      <w:rFonts w:ascii="Times New Roman" w:eastAsia="Times New Roman" w:hAnsi="Times New Roman" w:cs="Times New Roman"/>
      <w:color w:val="000000"/>
      <w:sz w:val="16"/>
      <w:szCs w:val="16"/>
      <w:lang w:eastAsia="ru-RU"/>
    </w:rPr>
  </w:style>
  <w:style w:type="paragraph" w:customStyle="1" w:styleId="xl68">
    <w:name w:val="xl68"/>
    <w:basedOn w:val="a"/>
    <w:rsid w:val="00064407"/>
    <w:pPr>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69">
    <w:name w:val="xl69"/>
    <w:basedOn w:val="a"/>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0">
    <w:name w:val="xl70"/>
    <w:basedOn w:val="a"/>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1">
    <w:name w:val="xl71"/>
    <w:basedOn w:val="a"/>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2">
    <w:name w:val="xl72"/>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73">
    <w:name w:val="xl73"/>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4">
    <w:name w:val="xl74"/>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5">
    <w:name w:val="xl75"/>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16"/>
      <w:szCs w:val="16"/>
      <w:lang w:eastAsia="ru-RU"/>
    </w:rPr>
  </w:style>
  <w:style w:type="paragraph" w:customStyle="1" w:styleId="xl76">
    <w:name w:val="xl76"/>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77">
    <w:name w:val="xl77"/>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000000"/>
      <w:sz w:val="16"/>
      <w:szCs w:val="16"/>
      <w:lang w:eastAsia="ru-RU"/>
    </w:rPr>
  </w:style>
  <w:style w:type="paragraph" w:customStyle="1" w:styleId="xl78">
    <w:name w:val="xl78"/>
    <w:basedOn w:val="a"/>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9">
    <w:name w:val="xl79"/>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0">
    <w:name w:val="xl80"/>
    <w:basedOn w:val="a"/>
    <w:rsid w:val="00064407"/>
    <w:pPr>
      <w:shd w:val="clear" w:color="000000" w:fill="FFFFFF"/>
      <w:spacing w:before="100" w:beforeAutospacing="1" w:after="100" w:afterAutospacing="1"/>
    </w:pPr>
    <w:rPr>
      <w:rFonts w:ascii="Times New Roman" w:eastAsia="Times New Roman" w:hAnsi="Times New Roman" w:cs="Times New Roman"/>
      <w:sz w:val="24"/>
      <w:szCs w:val="24"/>
      <w:lang w:eastAsia="ru-RU"/>
    </w:rPr>
  </w:style>
  <w:style w:type="paragraph" w:customStyle="1" w:styleId="xl81">
    <w:name w:val="xl81"/>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2">
    <w:name w:val="xl82"/>
    <w:basedOn w:val="a"/>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3">
    <w:name w:val="xl83"/>
    <w:basedOn w:val="a"/>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4">
    <w:name w:val="xl84"/>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5">
    <w:name w:val="xl85"/>
    <w:basedOn w:val="a"/>
    <w:rsid w:val="00064407"/>
    <w:pPr>
      <w:pBdr>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6">
    <w:name w:val="xl86"/>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7">
    <w:name w:val="xl87"/>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8">
    <w:name w:val="xl88"/>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9">
    <w:name w:val="xl89"/>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i/>
      <w:iCs/>
      <w:sz w:val="14"/>
      <w:szCs w:val="14"/>
      <w:lang w:eastAsia="ru-RU"/>
    </w:rPr>
  </w:style>
  <w:style w:type="paragraph" w:customStyle="1" w:styleId="xl90">
    <w:name w:val="xl90"/>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91">
    <w:name w:val="xl91"/>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92">
    <w:name w:val="xl92"/>
    <w:basedOn w:val="a"/>
    <w:rsid w:val="00064407"/>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93">
    <w:name w:val="xl93"/>
    <w:basedOn w:val="a"/>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94">
    <w:name w:val="xl94"/>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95">
    <w:name w:val="xl95"/>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96">
    <w:name w:val="xl96"/>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7">
    <w:name w:val="xl97"/>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24"/>
      <w:szCs w:val="24"/>
      <w:lang w:eastAsia="ru-RU"/>
    </w:rPr>
  </w:style>
  <w:style w:type="paragraph" w:customStyle="1" w:styleId="xl98">
    <w:name w:val="xl98"/>
    <w:basedOn w:val="a"/>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9">
    <w:name w:val="xl99"/>
    <w:basedOn w:val="a"/>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00">
    <w:name w:val="xl100"/>
    <w:basedOn w:val="a"/>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101">
    <w:name w:val="xl101"/>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02">
    <w:name w:val="xl102"/>
    <w:basedOn w:val="a"/>
    <w:rsid w:val="00064407"/>
    <w:pPr>
      <w:pBdr>
        <w:left w:val="single" w:sz="8" w:space="0" w:color="auto"/>
        <w:bottom w:val="single" w:sz="4"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103">
    <w:name w:val="xl103"/>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4">
    <w:name w:val="xl104"/>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05">
    <w:name w:val="xl105"/>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6">
    <w:name w:val="xl106"/>
    <w:basedOn w:val="a"/>
    <w:rsid w:val="00064407"/>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cs="Times New Roman"/>
      <w:b/>
      <w:bCs/>
      <w:sz w:val="16"/>
      <w:szCs w:val="16"/>
      <w:lang w:eastAsia="ru-RU"/>
    </w:rPr>
  </w:style>
  <w:style w:type="paragraph" w:customStyle="1" w:styleId="xl107">
    <w:name w:val="xl107"/>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08">
    <w:name w:val="xl108"/>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09">
    <w:name w:val="xl109"/>
    <w:basedOn w:val="a"/>
    <w:rsid w:val="00064407"/>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110">
    <w:name w:val="xl110"/>
    <w:basedOn w:val="a"/>
    <w:rsid w:val="00064407"/>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11">
    <w:name w:val="xl111"/>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12">
    <w:name w:val="xl112"/>
    <w:basedOn w:val="a"/>
    <w:rsid w:val="00064407"/>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3">
    <w:name w:val="xl113"/>
    <w:basedOn w:val="a"/>
    <w:rsid w:val="00064407"/>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4">
    <w:name w:val="xl114"/>
    <w:basedOn w:val="a"/>
    <w:rsid w:val="00064407"/>
    <w:pPr>
      <w:pBdr>
        <w:bottom w:val="single" w:sz="8" w:space="0" w:color="auto"/>
        <w:right w:val="single" w:sz="8" w:space="0" w:color="auto"/>
      </w:pBdr>
      <w:shd w:val="clear" w:color="000000" w:fill="D9D9D9"/>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15">
    <w:name w:val="xl115"/>
    <w:basedOn w:val="a"/>
    <w:rsid w:val="00064407"/>
    <w:pPr>
      <w:pBdr>
        <w:left w:val="single" w:sz="4"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16">
    <w:name w:val="xl116"/>
    <w:basedOn w:val="a"/>
    <w:rsid w:val="00064407"/>
    <w:pPr>
      <w:pBdr>
        <w:left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17">
    <w:name w:val="xl117"/>
    <w:basedOn w:val="a"/>
    <w:rsid w:val="00064407"/>
    <w:pPr>
      <w:pBdr>
        <w:top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8">
    <w:name w:val="xl118"/>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9">
    <w:name w:val="xl119"/>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20">
    <w:name w:val="xl120"/>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1">
    <w:name w:val="xl121"/>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i/>
      <w:iCs/>
      <w:color w:val="000000"/>
      <w:sz w:val="16"/>
      <w:szCs w:val="16"/>
      <w:lang w:eastAsia="ru-RU"/>
    </w:rPr>
  </w:style>
  <w:style w:type="paragraph" w:customStyle="1" w:styleId="xl122">
    <w:name w:val="xl122"/>
    <w:basedOn w:val="a"/>
    <w:rsid w:val="00064407"/>
    <w:pPr>
      <w:pBdr>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123">
    <w:name w:val="xl123"/>
    <w:basedOn w:val="a"/>
    <w:rsid w:val="00064407"/>
    <w:pPr>
      <w:pBdr>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24">
    <w:name w:val="xl124"/>
    <w:basedOn w:val="a"/>
    <w:rsid w:val="00064407"/>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color w:val="000000"/>
      <w:sz w:val="16"/>
      <w:szCs w:val="16"/>
      <w:lang w:eastAsia="ru-RU"/>
    </w:rPr>
  </w:style>
  <w:style w:type="paragraph" w:customStyle="1" w:styleId="xl125">
    <w:name w:val="xl125"/>
    <w:basedOn w:val="a"/>
    <w:rsid w:val="00064407"/>
    <w:pPr>
      <w:pBdr>
        <w:bottom w:val="single" w:sz="8" w:space="0" w:color="auto"/>
        <w:right w:val="single" w:sz="8" w:space="0" w:color="auto"/>
      </w:pBdr>
      <w:shd w:val="clear" w:color="000000" w:fill="FFFFFF"/>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26">
    <w:name w:val="xl126"/>
    <w:basedOn w:val="a"/>
    <w:rsid w:val="00064407"/>
    <w:pPr>
      <w:pBdr>
        <w:left w:val="single" w:sz="8" w:space="0" w:color="auto"/>
        <w:bottom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27">
    <w:name w:val="xl127"/>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28">
    <w:name w:val="xl128"/>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9">
    <w:name w:val="xl129"/>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30">
    <w:name w:val="xl130"/>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1">
    <w:name w:val="xl131"/>
    <w:basedOn w:val="a"/>
    <w:rsid w:val="00064407"/>
    <w:pPr>
      <w:pBdr>
        <w:top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32">
    <w:name w:val="xl132"/>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24"/>
      <w:szCs w:val="24"/>
      <w:lang w:eastAsia="ru-RU"/>
    </w:rPr>
  </w:style>
  <w:style w:type="paragraph" w:customStyle="1" w:styleId="xl133">
    <w:name w:val="xl133"/>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134">
    <w:name w:val="xl134"/>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35">
    <w:name w:val="xl135"/>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6">
    <w:name w:val="xl136"/>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37">
    <w:name w:val="xl137"/>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8">
    <w:name w:val="xl138"/>
    <w:basedOn w:val="a"/>
    <w:rsid w:val="00064407"/>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9">
    <w:name w:val="xl139"/>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0">
    <w:name w:val="xl140"/>
    <w:basedOn w:val="a"/>
    <w:rsid w:val="00064407"/>
    <w:pPr>
      <w:pBdr>
        <w:top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1">
    <w:name w:val="xl141"/>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42">
    <w:name w:val="xl142"/>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3">
    <w:name w:val="xl143"/>
    <w:basedOn w:val="a"/>
    <w:rsid w:val="00064407"/>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44">
    <w:name w:val="xl144"/>
    <w:basedOn w:val="a"/>
    <w:rsid w:val="00064407"/>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5">
    <w:name w:val="xl145"/>
    <w:basedOn w:val="a"/>
    <w:rsid w:val="00064407"/>
    <w:pPr>
      <w:pBdr>
        <w:right w:val="single" w:sz="8" w:space="0" w:color="auto"/>
      </w:pBdr>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46">
    <w:name w:val="xl146"/>
    <w:basedOn w:val="a"/>
    <w:rsid w:val="00064407"/>
    <w:pPr>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color w:val="000000"/>
      <w:sz w:val="16"/>
      <w:szCs w:val="16"/>
      <w:lang w:eastAsia="ru-RU"/>
    </w:rPr>
  </w:style>
  <w:style w:type="paragraph" w:customStyle="1" w:styleId="xl147">
    <w:name w:val="xl147"/>
    <w:basedOn w:val="a"/>
    <w:rsid w:val="00064407"/>
    <w:pPr>
      <w:pBdr>
        <w:top w:val="single" w:sz="8"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8">
    <w:name w:val="xl148"/>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149">
    <w:name w:val="xl149"/>
    <w:basedOn w:val="a"/>
    <w:rsid w:val="00064407"/>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50">
    <w:name w:val="xl150"/>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1">
    <w:name w:val="xl151"/>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2">
    <w:name w:val="xl152"/>
    <w:basedOn w:val="a"/>
    <w:rsid w:val="00064407"/>
    <w:pPr>
      <w:pBdr>
        <w:top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53">
    <w:name w:val="xl153"/>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4">
    <w:name w:val="xl154"/>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5">
    <w:name w:val="xl155"/>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6">
    <w:name w:val="xl156"/>
    <w:basedOn w:val="a"/>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7">
    <w:name w:val="xl157"/>
    <w:basedOn w:val="a"/>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8">
    <w:name w:val="xl158"/>
    <w:basedOn w:val="a"/>
    <w:rsid w:val="00064407"/>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59">
    <w:name w:val="xl159"/>
    <w:basedOn w:val="a"/>
    <w:rsid w:val="00064407"/>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0">
    <w:name w:val="xl160"/>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1">
    <w:name w:val="xl161"/>
    <w:basedOn w:val="a"/>
    <w:rsid w:val="00064407"/>
    <w:pPr>
      <w:pBdr>
        <w:top w:val="single" w:sz="8"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2">
    <w:name w:val="xl162"/>
    <w:basedOn w:val="a"/>
    <w:rsid w:val="00064407"/>
    <w:pPr>
      <w:pBdr>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3">
    <w:name w:val="xl163"/>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4">
    <w:name w:val="xl164"/>
    <w:basedOn w:val="a"/>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65">
    <w:name w:val="xl165"/>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pPr>
    <w:rPr>
      <w:rFonts w:ascii="Times New Roman" w:eastAsia="Times New Roman" w:hAnsi="Times New Roman" w:cs="Times New Roman"/>
      <w:sz w:val="14"/>
      <w:szCs w:val="14"/>
      <w:lang w:eastAsia="ru-RU"/>
    </w:rPr>
  </w:style>
  <w:style w:type="paragraph" w:customStyle="1" w:styleId="xl166">
    <w:name w:val="xl166"/>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7">
    <w:name w:val="xl167"/>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8">
    <w:name w:val="xl168"/>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9">
    <w:name w:val="xl169"/>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0">
    <w:name w:val="xl170"/>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1">
    <w:name w:val="xl171"/>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2">
    <w:name w:val="xl172"/>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3">
    <w:name w:val="xl173"/>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4">
    <w:name w:val="xl174"/>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5">
    <w:name w:val="xl175"/>
    <w:basedOn w:val="a"/>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6">
    <w:name w:val="xl176"/>
    <w:basedOn w:val="a"/>
    <w:rsid w:val="00064407"/>
    <w:pPr>
      <w:pBdr>
        <w:left w:val="single" w:sz="4" w:space="0" w:color="auto"/>
        <w:bottom w:val="single" w:sz="8"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c14">
    <w:name w:val="c14"/>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5">
    <w:name w:val="c15"/>
    <w:basedOn w:val="a0"/>
    <w:rsid w:val="00064407"/>
  </w:style>
  <w:style w:type="paragraph" w:customStyle="1" w:styleId="c18">
    <w:name w:val="c18"/>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markedcontent">
    <w:name w:val="markedcontent"/>
    <w:basedOn w:val="a0"/>
    <w:rsid w:val="00064407"/>
  </w:style>
  <w:style w:type="numbering" w:customStyle="1" w:styleId="2b">
    <w:name w:val="Нет списка2"/>
    <w:next w:val="a2"/>
    <w:uiPriority w:val="99"/>
    <w:semiHidden/>
    <w:unhideWhenUsed/>
    <w:rsid w:val="00064407"/>
  </w:style>
  <w:style w:type="character" w:customStyle="1" w:styleId="c21">
    <w:name w:val="c21"/>
    <w:basedOn w:val="a0"/>
    <w:rsid w:val="00064407"/>
  </w:style>
  <w:style w:type="paragraph" w:customStyle="1" w:styleId="xl177">
    <w:name w:val="xl177"/>
    <w:basedOn w:val="a"/>
    <w:rsid w:val="00064407"/>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8">
    <w:name w:val="xl178"/>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9">
    <w:name w:val="xl179"/>
    <w:basedOn w:val="a"/>
    <w:rsid w:val="00064407"/>
    <w:pP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80">
    <w:name w:val="xl180"/>
    <w:basedOn w:val="a"/>
    <w:rsid w:val="00064407"/>
    <w:pP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character" w:customStyle="1" w:styleId="1c">
    <w:name w:val="Заголовок Знак1"/>
    <w:basedOn w:val="a0"/>
    <w:uiPriority w:val="10"/>
    <w:rsid w:val="00064407"/>
    <w:rPr>
      <w:rFonts w:asciiTheme="majorHAnsi" w:eastAsiaTheme="majorEastAsia" w:hAnsiTheme="majorHAnsi" w:cstheme="majorBidi"/>
      <w:spacing w:val="-10"/>
      <w:kern w:val="28"/>
      <w:sz w:val="56"/>
      <w:szCs w:val="56"/>
    </w:rPr>
  </w:style>
  <w:style w:type="paragraph" w:styleId="affffff4">
    <w:name w:val="No Spacing"/>
    <w:link w:val="affffff5"/>
    <w:uiPriority w:val="1"/>
    <w:qFormat/>
    <w:rsid w:val="00064407"/>
    <w:rPr>
      <w:rFonts w:ascii="Calibri" w:eastAsia="Times New Roman" w:hAnsi="Calibri" w:cs="Times New Roman"/>
      <w:lang w:eastAsia="ru-RU"/>
    </w:rPr>
  </w:style>
  <w:style w:type="paragraph" w:customStyle="1" w:styleId="1d">
    <w:name w:val="Обычный (веб)1"/>
    <w:basedOn w:val="a"/>
    <w:next w:val="afc"/>
    <w:qFormat/>
    <w:rsid w:val="00064407"/>
    <w:pPr>
      <w:widowControl w:val="0"/>
    </w:pPr>
    <w:rPr>
      <w:rFonts w:ascii="Times New Roman" w:eastAsia="Times New Roman" w:hAnsi="Times New Roman" w:cs="Times New Roman"/>
      <w:sz w:val="24"/>
      <w:szCs w:val="24"/>
      <w:lang w:val="en-US" w:eastAsia="nl-NL"/>
    </w:rPr>
  </w:style>
  <w:style w:type="character" w:customStyle="1" w:styleId="33">
    <w:name w:val="Неразрешенное упоминание3"/>
    <w:uiPriority w:val="99"/>
    <w:semiHidden/>
    <w:unhideWhenUsed/>
    <w:rsid w:val="00064407"/>
    <w:rPr>
      <w:color w:val="605E5C"/>
      <w:shd w:val="clear" w:color="auto" w:fill="E1DFDD"/>
    </w:rPr>
  </w:style>
  <w:style w:type="table" w:customStyle="1" w:styleId="34">
    <w:name w:val="Сетка таблицы3"/>
    <w:basedOn w:val="a1"/>
    <w:next w:val="a3"/>
    <w:uiPriority w:val="39"/>
    <w:rsid w:val="00064407"/>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e">
    <w:name w:val="Название Знак1"/>
    <w:uiPriority w:val="10"/>
    <w:rsid w:val="00064407"/>
    <w:rPr>
      <w:rFonts w:ascii="Times New Roman" w:hAnsi="Times New Roman"/>
      <w:kern w:val="28"/>
      <w:sz w:val="24"/>
      <w:szCs w:val="24"/>
    </w:rPr>
  </w:style>
  <w:style w:type="table" w:customStyle="1" w:styleId="210">
    <w:name w:val="Сетка таблицы21"/>
    <w:basedOn w:val="a1"/>
    <w:next w:val="a3"/>
    <w:uiPriority w:val="39"/>
    <w:rsid w:val="00064407"/>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2">
    <w:name w:val="Неразрешенное упоминание4"/>
    <w:basedOn w:val="a0"/>
    <w:uiPriority w:val="99"/>
    <w:semiHidden/>
    <w:unhideWhenUsed/>
    <w:rsid w:val="00064407"/>
    <w:rPr>
      <w:color w:val="605E5C"/>
      <w:shd w:val="clear" w:color="auto" w:fill="E1DFDD"/>
    </w:rPr>
  </w:style>
  <w:style w:type="paragraph" w:customStyle="1" w:styleId="ConsPlusCell">
    <w:name w:val="ConsPlusCell"/>
    <w:uiPriority w:val="99"/>
    <w:rsid w:val="00064407"/>
    <w:pPr>
      <w:autoSpaceDE w:val="0"/>
      <w:autoSpaceDN w:val="0"/>
      <w:adjustRightInd w:val="0"/>
    </w:pPr>
    <w:rPr>
      <w:rFonts w:ascii="Arial" w:eastAsia="Times New Roman" w:hAnsi="Arial" w:cs="Arial"/>
      <w:sz w:val="20"/>
      <w:szCs w:val="20"/>
      <w:lang w:eastAsia="ru-RU"/>
    </w:rPr>
  </w:style>
  <w:style w:type="character" w:customStyle="1" w:styleId="affffff5">
    <w:name w:val="Без интервала Знак"/>
    <w:link w:val="affffff4"/>
    <w:uiPriority w:val="1"/>
    <w:locked/>
    <w:rsid w:val="00064407"/>
    <w:rPr>
      <w:rFonts w:ascii="Calibri" w:eastAsia="Times New Roman" w:hAnsi="Calibri" w:cs="Times New Roman"/>
      <w:lang w:eastAsia="ru-RU"/>
    </w:rPr>
  </w:style>
  <w:style w:type="character" w:customStyle="1" w:styleId="FontStyle11">
    <w:name w:val="Font Style11"/>
    <w:uiPriority w:val="99"/>
    <w:rsid w:val="00064407"/>
    <w:rPr>
      <w:rFonts w:ascii="Times New Roman" w:hAnsi="Times New Roman" w:cs="Times New Roman"/>
      <w:sz w:val="22"/>
      <w:szCs w:val="22"/>
    </w:rPr>
  </w:style>
  <w:style w:type="character" w:customStyle="1" w:styleId="212pt">
    <w:name w:val="Основной текст (2) + 12 pt"/>
    <w:aliases w:val="Полужирный2,Курсив1"/>
    <w:rsid w:val="00064407"/>
    <w:rPr>
      <w:rFonts w:ascii="Times New Roman" w:hAnsi="Times New Roman" w:cs="Times New Roman" w:hint="default"/>
      <w:strike w:val="0"/>
      <w:dstrike w:val="0"/>
      <w:color w:val="000000"/>
      <w:spacing w:val="0"/>
      <w:w w:val="100"/>
      <w:position w:val="0"/>
      <w:sz w:val="24"/>
      <w:szCs w:val="24"/>
      <w:u w:val="none"/>
      <w:effect w:val="none"/>
      <w:shd w:val="clear" w:color="auto" w:fill="FFFFFF"/>
      <w:lang w:val="ru-RU" w:eastAsia="ru-RU"/>
    </w:rPr>
  </w:style>
  <w:style w:type="paragraph" w:customStyle="1" w:styleId="1f">
    <w:name w:val="Раздел 1"/>
    <w:basedOn w:val="1"/>
    <w:link w:val="1f0"/>
    <w:qFormat/>
    <w:rsid w:val="00064407"/>
    <w:pPr>
      <w:keepNext/>
      <w:spacing w:before="240" w:beforeAutospacing="0" w:after="120" w:afterAutospacing="0"/>
      <w:ind w:firstLine="709"/>
      <w:jc w:val="both"/>
    </w:pPr>
    <w:rPr>
      <w:rFonts w:eastAsia="Segoe UI"/>
      <w:kern w:val="32"/>
      <w:sz w:val="24"/>
      <w:szCs w:val="24"/>
      <w:lang w:val="x-none" w:eastAsia="x-none"/>
    </w:rPr>
  </w:style>
  <w:style w:type="paragraph" w:customStyle="1" w:styleId="114">
    <w:name w:val="Раздел 1.1"/>
    <w:basedOn w:val="af8"/>
    <w:link w:val="115"/>
    <w:qFormat/>
    <w:rsid w:val="00064407"/>
    <w:pPr>
      <w:numPr>
        <w:ilvl w:val="0"/>
      </w:numPr>
      <w:spacing w:after="60" w:line="276" w:lineRule="auto"/>
      <w:ind w:firstLine="709"/>
      <w:jc w:val="both"/>
      <w:outlineLvl w:val="1"/>
    </w:pPr>
    <w:rPr>
      <w:rFonts w:ascii="Times New Roman" w:eastAsia="Segoe UI" w:hAnsi="Times New Roman" w:cs="Times New Roman"/>
      <w:sz w:val="24"/>
      <w:szCs w:val="24"/>
      <w:lang w:eastAsia="ru-RU"/>
    </w:rPr>
  </w:style>
  <w:style w:type="character" w:customStyle="1" w:styleId="1f0">
    <w:name w:val="Раздел 1 Знак"/>
    <w:basedOn w:val="10"/>
    <w:link w:val="1f"/>
    <w:rsid w:val="00064407"/>
    <w:rPr>
      <w:rFonts w:ascii="Times New Roman" w:eastAsia="Segoe UI" w:hAnsi="Times New Roman" w:cs="Times New Roman"/>
      <w:b/>
      <w:bCs/>
      <w:kern w:val="32"/>
      <w:sz w:val="24"/>
      <w:szCs w:val="24"/>
      <w:lang w:val="x-none" w:eastAsia="x-none"/>
    </w:rPr>
  </w:style>
  <w:style w:type="character" w:customStyle="1" w:styleId="115">
    <w:name w:val="Раздел 1.1 Знак"/>
    <w:basedOn w:val="af9"/>
    <w:link w:val="114"/>
    <w:rsid w:val="00064407"/>
    <w:rPr>
      <w:rFonts w:ascii="Times New Roman" w:eastAsia="Segoe UI" w:hAnsi="Times New Roman" w:cs="Times New Roman"/>
      <w:color w:val="5A5A5A" w:themeColor="text1" w:themeTint="A5"/>
      <w:spacing w:val="15"/>
      <w:sz w:val="24"/>
      <w:szCs w:val="24"/>
      <w:lang w:eastAsia="ru-RU"/>
    </w:rPr>
  </w:style>
  <w:style w:type="table" w:customStyle="1" w:styleId="1110">
    <w:name w:val="Сетка таблицы111"/>
    <w:basedOn w:val="a1"/>
    <w:uiPriority w:val="59"/>
    <w:rsid w:val="00064407"/>
    <w:pPr>
      <w:suppressAutoHyphens/>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TextStyle">
    <w:name w:val="pTextStyle"/>
    <w:basedOn w:val="a"/>
    <w:rsid w:val="00CD2973"/>
    <w:pPr>
      <w:spacing w:line="249" w:lineRule="auto"/>
    </w:pPr>
    <w:rPr>
      <w:rFonts w:ascii="Times New Roman" w:eastAsia="Times New Roman" w:hAnsi="Times New Roman" w:cs="Times New Roman"/>
      <w:sz w:val="24"/>
      <w:szCs w:val="24"/>
      <w:lang w:val="en-US" w:eastAsia="ru-RU"/>
    </w:rPr>
  </w:style>
  <w:style w:type="paragraph" w:customStyle="1" w:styleId="pTextStyleCenter">
    <w:name w:val="pTextStyleCenter"/>
    <w:basedOn w:val="a"/>
    <w:rsid w:val="00CD2973"/>
    <w:pPr>
      <w:spacing w:line="252" w:lineRule="auto"/>
      <w:jc w:val="center"/>
    </w:pPr>
    <w:rPr>
      <w:rFonts w:ascii="Times New Roman" w:eastAsia="Times New Roman" w:hAnsi="Times New Roman" w:cs="Times New Roman"/>
      <w:sz w:val="24"/>
      <w:szCs w:val="24"/>
      <w:lang w:val="en-US" w:eastAsia="ru-RU"/>
    </w:rPr>
  </w:style>
  <w:style w:type="table" w:customStyle="1" w:styleId="43">
    <w:name w:val="Сетка таблицы4"/>
    <w:basedOn w:val="a1"/>
    <w:next w:val="a3"/>
    <w:uiPriority w:val="39"/>
    <w:rsid w:val="0051713F"/>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f3"/>
    <w:rsid w:val="005D7117"/>
    <w:rPr>
      <w:rFonts w:cs="Times New Roman"/>
      <w:vertAlign w:val="superscript"/>
    </w:rPr>
  </w:style>
  <w:style w:type="paragraph" w:customStyle="1" w:styleId="formattext">
    <w:name w:val="formattext"/>
    <w:basedOn w:val="a"/>
    <w:rsid w:val="002168EA"/>
    <w:pPr>
      <w:spacing w:before="100" w:beforeAutospacing="1" w:after="100" w:afterAutospacing="1"/>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556619">
      <w:bodyDiv w:val="1"/>
      <w:marLeft w:val="0"/>
      <w:marRight w:val="0"/>
      <w:marTop w:val="0"/>
      <w:marBottom w:val="0"/>
      <w:divBdr>
        <w:top w:val="none" w:sz="0" w:space="0" w:color="auto"/>
        <w:left w:val="none" w:sz="0" w:space="0" w:color="auto"/>
        <w:bottom w:val="none" w:sz="0" w:space="0" w:color="auto"/>
        <w:right w:val="none" w:sz="0" w:space="0" w:color="auto"/>
      </w:divBdr>
    </w:div>
    <w:div w:id="271131455">
      <w:bodyDiv w:val="1"/>
      <w:marLeft w:val="0"/>
      <w:marRight w:val="0"/>
      <w:marTop w:val="0"/>
      <w:marBottom w:val="0"/>
      <w:divBdr>
        <w:top w:val="none" w:sz="0" w:space="0" w:color="auto"/>
        <w:left w:val="none" w:sz="0" w:space="0" w:color="auto"/>
        <w:bottom w:val="none" w:sz="0" w:space="0" w:color="auto"/>
        <w:right w:val="none" w:sz="0" w:space="0" w:color="auto"/>
      </w:divBdr>
    </w:div>
    <w:div w:id="403379176">
      <w:bodyDiv w:val="1"/>
      <w:marLeft w:val="0"/>
      <w:marRight w:val="0"/>
      <w:marTop w:val="0"/>
      <w:marBottom w:val="0"/>
      <w:divBdr>
        <w:top w:val="none" w:sz="0" w:space="0" w:color="auto"/>
        <w:left w:val="none" w:sz="0" w:space="0" w:color="auto"/>
        <w:bottom w:val="none" w:sz="0" w:space="0" w:color="auto"/>
        <w:right w:val="none" w:sz="0" w:space="0" w:color="auto"/>
      </w:divBdr>
    </w:div>
    <w:div w:id="449009341">
      <w:bodyDiv w:val="1"/>
      <w:marLeft w:val="0"/>
      <w:marRight w:val="0"/>
      <w:marTop w:val="0"/>
      <w:marBottom w:val="0"/>
      <w:divBdr>
        <w:top w:val="none" w:sz="0" w:space="0" w:color="auto"/>
        <w:left w:val="none" w:sz="0" w:space="0" w:color="auto"/>
        <w:bottom w:val="none" w:sz="0" w:space="0" w:color="auto"/>
        <w:right w:val="none" w:sz="0" w:space="0" w:color="auto"/>
      </w:divBdr>
    </w:div>
    <w:div w:id="490144377">
      <w:bodyDiv w:val="1"/>
      <w:marLeft w:val="0"/>
      <w:marRight w:val="0"/>
      <w:marTop w:val="0"/>
      <w:marBottom w:val="0"/>
      <w:divBdr>
        <w:top w:val="none" w:sz="0" w:space="0" w:color="auto"/>
        <w:left w:val="none" w:sz="0" w:space="0" w:color="auto"/>
        <w:bottom w:val="none" w:sz="0" w:space="0" w:color="auto"/>
        <w:right w:val="none" w:sz="0" w:space="0" w:color="auto"/>
      </w:divBdr>
    </w:div>
    <w:div w:id="564338558">
      <w:bodyDiv w:val="1"/>
      <w:marLeft w:val="0"/>
      <w:marRight w:val="0"/>
      <w:marTop w:val="0"/>
      <w:marBottom w:val="0"/>
      <w:divBdr>
        <w:top w:val="none" w:sz="0" w:space="0" w:color="auto"/>
        <w:left w:val="none" w:sz="0" w:space="0" w:color="auto"/>
        <w:bottom w:val="none" w:sz="0" w:space="0" w:color="auto"/>
        <w:right w:val="none" w:sz="0" w:space="0" w:color="auto"/>
      </w:divBdr>
    </w:div>
    <w:div w:id="597562898">
      <w:bodyDiv w:val="1"/>
      <w:marLeft w:val="0"/>
      <w:marRight w:val="0"/>
      <w:marTop w:val="0"/>
      <w:marBottom w:val="0"/>
      <w:divBdr>
        <w:top w:val="none" w:sz="0" w:space="0" w:color="auto"/>
        <w:left w:val="none" w:sz="0" w:space="0" w:color="auto"/>
        <w:bottom w:val="none" w:sz="0" w:space="0" w:color="auto"/>
        <w:right w:val="none" w:sz="0" w:space="0" w:color="auto"/>
      </w:divBdr>
    </w:div>
    <w:div w:id="613756622">
      <w:bodyDiv w:val="1"/>
      <w:marLeft w:val="0"/>
      <w:marRight w:val="0"/>
      <w:marTop w:val="0"/>
      <w:marBottom w:val="0"/>
      <w:divBdr>
        <w:top w:val="none" w:sz="0" w:space="0" w:color="auto"/>
        <w:left w:val="none" w:sz="0" w:space="0" w:color="auto"/>
        <w:bottom w:val="none" w:sz="0" w:space="0" w:color="auto"/>
        <w:right w:val="none" w:sz="0" w:space="0" w:color="auto"/>
      </w:divBdr>
    </w:div>
    <w:div w:id="864055702">
      <w:bodyDiv w:val="1"/>
      <w:marLeft w:val="0"/>
      <w:marRight w:val="0"/>
      <w:marTop w:val="0"/>
      <w:marBottom w:val="0"/>
      <w:divBdr>
        <w:top w:val="none" w:sz="0" w:space="0" w:color="auto"/>
        <w:left w:val="none" w:sz="0" w:space="0" w:color="auto"/>
        <w:bottom w:val="none" w:sz="0" w:space="0" w:color="auto"/>
        <w:right w:val="none" w:sz="0" w:space="0" w:color="auto"/>
      </w:divBdr>
    </w:div>
    <w:div w:id="918905722">
      <w:bodyDiv w:val="1"/>
      <w:marLeft w:val="0"/>
      <w:marRight w:val="0"/>
      <w:marTop w:val="0"/>
      <w:marBottom w:val="0"/>
      <w:divBdr>
        <w:top w:val="none" w:sz="0" w:space="0" w:color="auto"/>
        <w:left w:val="none" w:sz="0" w:space="0" w:color="auto"/>
        <w:bottom w:val="none" w:sz="0" w:space="0" w:color="auto"/>
        <w:right w:val="none" w:sz="0" w:space="0" w:color="auto"/>
      </w:divBdr>
    </w:div>
    <w:div w:id="1056047633">
      <w:bodyDiv w:val="1"/>
      <w:marLeft w:val="0"/>
      <w:marRight w:val="0"/>
      <w:marTop w:val="0"/>
      <w:marBottom w:val="0"/>
      <w:divBdr>
        <w:top w:val="none" w:sz="0" w:space="0" w:color="auto"/>
        <w:left w:val="none" w:sz="0" w:space="0" w:color="auto"/>
        <w:bottom w:val="none" w:sz="0" w:space="0" w:color="auto"/>
        <w:right w:val="none" w:sz="0" w:space="0" w:color="auto"/>
      </w:divBdr>
    </w:div>
    <w:div w:id="1248879509">
      <w:bodyDiv w:val="1"/>
      <w:marLeft w:val="0"/>
      <w:marRight w:val="0"/>
      <w:marTop w:val="0"/>
      <w:marBottom w:val="0"/>
      <w:divBdr>
        <w:top w:val="none" w:sz="0" w:space="0" w:color="auto"/>
        <w:left w:val="none" w:sz="0" w:space="0" w:color="auto"/>
        <w:bottom w:val="none" w:sz="0" w:space="0" w:color="auto"/>
        <w:right w:val="none" w:sz="0" w:space="0" w:color="auto"/>
      </w:divBdr>
    </w:div>
    <w:div w:id="1830636047">
      <w:bodyDiv w:val="1"/>
      <w:marLeft w:val="0"/>
      <w:marRight w:val="0"/>
      <w:marTop w:val="0"/>
      <w:marBottom w:val="0"/>
      <w:divBdr>
        <w:top w:val="none" w:sz="0" w:space="0" w:color="auto"/>
        <w:left w:val="none" w:sz="0" w:space="0" w:color="auto"/>
        <w:bottom w:val="none" w:sz="0" w:space="0" w:color="auto"/>
        <w:right w:val="none" w:sz="0" w:space="0" w:color="auto"/>
      </w:divBdr>
    </w:div>
    <w:div w:id="1915356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0E230-A826-4872-BBCA-E999403D7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2360</TotalTime>
  <Pages>16</Pages>
  <Words>6449</Words>
  <Characters>36763</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43126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Виктория Тимонина</dc:creator>
  <cp:lastModifiedBy>с</cp:lastModifiedBy>
  <cp:revision>13</cp:revision>
  <cp:lastPrinted>2023-04-28T08:44:00Z</cp:lastPrinted>
  <dcterms:created xsi:type="dcterms:W3CDTF">2024-03-04T11:39:00Z</dcterms:created>
  <dcterms:modified xsi:type="dcterms:W3CDTF">2024-09-24T04:49:00Z</dcterms:modified>
</cp:coreProperties>
</file>