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29D" w:rsidRPr="0054113C" w:rsidRDefault="00D6429D" w:rsidP="00D6429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</w:pPr>
      <w:r w:rsidRPr="00D6429D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  <w:t>В СВЕРДЛОВСКОЙ ОБЛАСТИ</w:t>
      </w:r>
    </w:p>
    <w:p w:rsidR="00D6429D" w:rsidRPr="00D6429D" w:rsidRDefault="00D6429D" w:rsidP="00D6429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</w:pPr>
      <w:r w:rsidRPr="00D6429D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  <w:t>ДЕТИ В ПОЛТОРА РАЗА ЧАЩЕ СТАЛИ ПОПАДАТЬ В ДТП</w:t>
      </w:r>
    </w:p>
    <w:p w:rsidR="00D6429D" w:rsidRPr="00D6429D" w:rsidRDefault="00D6429D" w:rsidP="00D6429D">
      <w:pPr>
        <w:spacing w:line="300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4113C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Новости от 20 Февраля</w:t>
      </w:r>
      <w:r w:rsidRPr="00D642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2017</w:t>
      </w:r>
      <w:r w:rsidRPr="005411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года</w:t>
      </w:r>
    </w:p>
    <w:p w:rsidR="0054113C" w:rsidRDefault="00D6429D" w:rsidP="00D6429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642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 сравнению с аналогичным периодом прошлого года количество несовершеннолетних участников аварий </w:t>
      </w:r>
    </w:p>
    <w:p w:rsidR="00D6429D" w:rsidRPr="0054113C" w:rsidRDefault="00D6429D" w:rsidP="00D6429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642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увеличилось на 40%.</w:t>
      </w:r>
    </w:p>
    <w:p w:rsidR="00D6429D" w:rsidRPr="00D6429D" w:rsidRDefault="00D6429D" w:rsidP="00D6429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6429D" w:rsidRPr="0054113C" w:rsidRDefault="00D6429D" w:rsidP="00D6429D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6429D">
        <w:rPr>
          <w:rFonts w:ascii="Times New Roman" w:eastAsia="Times New Roman" w:hAnsi="Times New Roman" w:cs="Times New Roman"/>
          <w:sz w:val="32"/>
          <w:szCs w:val="32"/>
          <w:lang w:eastAsia="ru-RU"/>
        </w:rPr>
        <w:t>ГИ</w:t>
      </w:r>
      <w:proofErr w:type="gramStart"/>
      <w:r w:rsidRPr="00D6429D">
        <w:rPr>
          <w:rFonts w:ascii="Times New Roman" w:eastAsia="Times New Roman" w:hAnsi="Times New Roman" w:cs="Times New Roman"/>
          <w:sz w:val="32"/>
          <w:szCs w:val="32"/>
          <w:lang w:eastAsia="ru-RU"/>
        </w:rPr>
        <w:t>БДД Св</w:t>
      </w:r>
      <w:proofErr w:type="gramEnd"/>
      <w:r w:rsidRPr="00D642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ердловской области фиксирует все больше ДТП с участием детей и подростков. Только за прошедшие пятницу и субботу таких насчитали четыре штуки. </w:t>
      </w:r>
    </w:p>
    <w:p w:rsidR="00D6429D" w:rsidRPr="0054113C" w:rsidRDefault="00D6429D" w:rsidP="00D6429D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6429D">
        <w:rPr>
          <w:rFonts w:ascii="Times New Roman" w:eastAsia="Times New Roman" w:hAnsi="Times New Roman" w:cs="Times New Roman"/>
          <w:sz w:val="32"/>
          <w:szCs w:val="32"/>
          <w:lang w:eastAsia="ru-RU"/>
        </w:rPr>
        <w:t>В Тугулыме 15-летняя пассажирка легковушки сломала руку</w:t>
      </w:r>
      <w:r w:rsidRPr="0054113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, </w:t>
      </w:r>
      <w:r w:rsidRPr="00D6429D"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в автомобиль въехала другая машина. </w:t>
      </w:r>
    </w:p>
    <w:p w:rsidR="00D6429D" w:rsidRPr="00D6429D" w:rsidRDefault="00D6429D" w:rsidP="00D6429D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6429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На трассе Нижние Серги – Арти в одной из попавших в аварию легковушек сидела пятилетняя девочка</w:t>
      </w:r>
      <w:r w:rsidRPr="0054113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, </w:t>
      </w:r>
      <w:r w:rsidRPr="00D6429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она не пострадала</w:t>
      </w:r>
      <w:r w:rsidRPr="0054113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, </w:t>
      </w:r>
      <w:r w:rsidRPr="00D6429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так как была в специальном детском кресле.</w:t>
      </w:r>
    </w:p>
    <w:p w:rsidR="00D6429D" w:rsidRPr="00D6429D" w:rsidRDefault="00D6429D" w:rsidP="00D6429D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6429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Еще в двух авариях травмировались дети-пешеходы. В Екатеринбурге на улице 40 лет Октября водитель</w:t>
      </w:r>
      <w:r w:rsidRPr="0054113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«</w:t>
      </w:r>
      <w:r w:rsidRPr="00D6429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Тойоты» сбил 15-летнюю девушку</w:t>
      </w:r>
      <w:r w:rsidRPr="0054113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, </w:t>
      </w:r>
      <w:r w:rsidRPr="00D6429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она отправилась в больницу с ушибом и сотрясением головного мозга. В селе Покровское</w:t>
      </w:r>
      <w:r w:rsidRPr="0054113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«</w:t>
      </w:r>
      <w:proofErr w:type="gramStart"/>
      <w:r w:rsidRPr="00D6429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Шкода</w:t>
      </w:r>
      <w:proofErr w:type="gramEnd"/>
      <w:r w:rsidRPr="00D6429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» наехала на семилетнего мальчика</w:t>
      </w:r>
      <w:r w:rsidRPr="0054113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, </w:t>
      </w:r>
      <w:r w:rsidRPr="00D6429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он отделался ушибами.</w:t>
      </w:r>
    </w:p>
    <w:p w:rsidR="00D6429D" w:rsidRPr="0054113C" w:rsidRDefault="00D6429D" w:rsidP="00D6429D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D6429D" w:rsidRPr="0054113C" w:rsidRDefault="00D6429D" w:rsidP="00D6429D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 w:rsidRPr="00D6429D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Всего с начала 2017 года в регионе произошло 38 аварий с участием детей</w:t>
      </w:r>
      <w:r w:rsidRPr="0054113C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, </w:t>
      </w:r>
      <w:r w:rsidRPr="00D6429D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 которых один ребенок погиб</w:t>
      </w:r>
      <w:r w:rsidRPr="0054113C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, </w:t>
      </w:r>
      <w:r w:rsidRPr="00D6429D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а 43 – получили травмы. </w:t>
      </w:r>
    </w:p>
    <w:p w:rsidR="00D6429D" w:rsidRDefault="00D6429D" w:rsidP="00D6429D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 w:rsidRPr="00D6429D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 прошлом году за тот же период зарегистрировано 27 аварий с несовершеннолетними. </w:t>
      </w:r>
    </w:p>
    <w:p w:rsidR="0054113C" w:rsidRDefault="0054113C" w:rsidP="00D6429D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54113C" w:rsidRDefault="0054113C" w:rsidP="00D6429D">
      <w:pPr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333818" w:rsidRDefault="00333818" w:rsidP="00333818">
      <w:pPr>
        <w:pStyle w:val="a3"/>
        <w:shd w:val="clear" w:color="auto" w:fill="FCFCFC"/>
        <w:spacing w:before="0" w:beforeAutospacing="0" w:after="0" w:afterAutospacing="0"/>
        <w:textAlignment w:val="baseline"/>
        <w:rPr>
          <w:b/>
          <w:sz w:val="32"/>
          <w:szCs w:val="32"/>
          <w:bdr w:val="none" w:sz="0" w:space="0" w:color="auto" w:frame="1"/>
        </w:rPr>
      </w:pPr>
    </w:p>
    <w:p w:rsidR="0054113C" w:rsidRPr="0054113C" w:rsidRDefault="0054113C" w:rsidP="00333818">
      <w:pPr>
        <w:pStyle w:val="a3"/>
        <w:shd w:val="clear" w:color="auto" w:fill="FCFCFC"/>
        <w:spacing w:before="0" w:beforeAutospacing="0" w:after="0" w:afterAutospacing="0"/>
        <w:jc w:val="center"/>
        <w:textAlignment w:val="baseline"/>
        <w:rPr>
          <w:rFonts w:ascii="inherit" w:hAnsi="inherit"/>
          <w:sz w:val="23"/>
          <w:szCs w:val="23"/>
          <w:bdr w:val="none" w:sz="0" w:space="0" w:color="auto" w:frame="1"/>
        </w:rPr>
      </w:pPr>
      <w:r w:rsidRPr="0054113C">
        <w:rPr>
          <w:rStyle w:val="a7"/>
          <w:rFonts w:ascii="inherit" w:hAnsi="inherit"/>
          <w:sz w:val="23"/>
          <w:szCs w:val="23"/>
          <w:bdr w:val="none" w:sz="0" w:space="0" w:color="auto" w:frame="1"/>
        </w:rPr>
        <w:lastRenderedPageBreak/>
        <w:t>Общие правила поведения участников дорожного движени</w:t>
      </w:r>
      <w:r w:rsidRPr="0054113C">
        <w:rPr>
          <w:rFonts w:ascii="inherit" w:hAnsi="inherit"/>
          <w:sz w:val="23"/>
          <w:szCs w:val="23"/>
          <w:bdr w:val="none" w:sz="0" w:space="0" w:color="auto" w:frame="1"/>
        </w:rPr>
        <w:t>я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jc w:val="center"/>
        <w:textAlignment w:val="baseline"/>
        <w:rPr>
          <w:rFonts w:ascii="Helvetica" w:hAnsi="Helvetica"/>
          <w:color w:val="373737"/>
          <w:sz w:val="23"/>
          <w:szCs w:val="23"/>
        </w:rPr>
      </w:pP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Участники дорожного движения (водитель, пешеход и пассажир)</w:t>
      </w:r>
      <w:r>
        <w:rPr>
          <w:rFonts w:asciiTheme="minorHAnsi" w:hAnsiTheme="minorHAnsi"/>
          <w:color w:val="373737"/>
          <w:sz w:val="23"/>
          <w:szCs w:val="23"/>
        </w:rPr>
        <w:t xml:space="preserve"> </w:t>
      </w:r>
      <w:r>
        <w:rPr>
          <w:rStyle w:val="a7"/>
          <w:rFonts w:ascii="inherit" w:hAnsi="inherit"/>
          <w:color w:val="373737"/>
          <w:sz w:val="23"/>
          <w:szCs w:val="23"/>
          <w:bdr w:val="none" w:sz="0" w:space="0" w:color="auto" w:frame="1"/>
        </w:rPr>
        <w:t>обязаны: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Theme="minorHAnsi" w:hAnsiTheme="minorHAnsi"/>
          <w:color w:val="373737"/>
          <w:sz w:val="23"/>
          <w:szCs w:val="23"/>
        </w:rPr>
        <w:t xml:space="preserve">- </w:t>
      </w:r>
      <w:r>
        <w:rPr>
          <w:rFonts w:ascii="Helvetica" w:hAnsi="Helvetica"/>
          <w:color w:val="373737"/>
          <w:sz w:val="23"/>
          <w:szCs w:val="23"/>
        </w:rPr>
        <w:t>знать и соблюдать относящиеся к ним требования правил дорожного движения, сигналов светофора, знаков и разметки, а также выполнять распоряжения регулировщиков;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Theme="minorHAnsi" w:hAnsiTheme="minorHAnsi"/>
          <w:color w:val="373737"/>
          <w:sz w:val="23"/>
          <w:szCs w:val="23"/>
        </w:rPr>
        <w:t xml:space="preserve">- </w:t>
      </w:r>
      <w:r>
        <w:rPr>
          <w:rFonts w:ascii="Helvetica" w:hAnsi="Helvetica"/>
          <w:color w:val="373737"/>
          <w:sz w:val="23"/>
          <w:szCs w:val="23"/>
        </w:rPr>
        <w:t>помнить, что в нашей стране установлено правостороннее движение транспортных средств.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Участникам дорожного движения</w:t>
      </w:r>
      <w:r>
        <w:rPr>
          <w:rStyle w:val="apple-converted-space"/>
          <w:rFonts w:ascii="Helvetica" w:hAnsi="Helvetica"/>
          <w:color w:val="373737"/>
          <w:sz w:val="23"/>
          <w:szCs w:val="23"/>
        </w:rPr>
        <w:t> </w:t>
      </w:r>
      <w:r>
        <w:rPr>
          <w:rStyle w:val="a7"/>
          <w:rFonts w:ascii="inherit" w:hAnsi="inherit"/>
          <w:color w:val="373737"/>
          <w:sz w:val="23"/>
          <w:szCs w:val="23"/>
          <w:bdr w:val="none" w:sz="0" w:space="0" w:color="auto" w:frame="1"/>
        </w:rPr>
        <w:t>запрещается</w:t>
      </w:r>
      <w:r>
        <w:rPr>
          <w:rFonts w:ascii="Helvetica" w:hAnsi="Helvetica"/>
          <w:color w:val="373737"/>
          <w:sz w:val="23"/>
          <w:szCs w:val="23"/>
        </w:rPr>
        <w:t>: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Theme="minorHAnsi" w:hAnsiTheme="minorHAnsi"/>
          <w:color w:val="373737"/>
          <w:sz w:val="23"/>
          <w:szCs w:val="23"/>
        </w:rPr>
        <w:t xml:space="preserve">- </w:t>
      </w:r>
      <w:r>
        <w:rPr>
          <w:rFonts w:ascii="Helvetica" w:hAnsi="Helvetica"/>
          <w:color w:val="373737"/>
          <w:sz w:val="23"/>
          <w:szCs w:val="23"/>
        </w:rPr>
        <w:t>повреждать или загрязнять покрытие дорог;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Theme="minorHAnsi" w:hAnsiTheme="minorHAnsi"/>
          <w:color w:val="373737"/>
          <w:sz w:val="23"/>
          <w:szCs w:val="23"/>
        </w:rPr>
        <w:t xml:space="preserve">- </w:t>
      </w:r>
      <w:r>
        <w:rPr>
          <w:rFonts w:ascii="Helvetica" w:hAnsi="Helvetica"/>
          <w:color w:val="373737"/>
          <w:sz w:val="23"/>
          <w:szCs w:val="23"/>
        </w:rPr>
        <w:t>снимать, загораживать, повреждать, самовольно устанавливать дорожные знаки, светофоры и другие технические средства организации движения;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Theme="minorHAnsi" w:hAnsiTheme="minorHAnsi"/>
          <w:color w:val="373737"/>
          <w:sz w:val="23"/>
          <w:szCs w:val="23"/>
        </w:rPr>
        <w:t xml:space="preserve">- </w:t>
      </w:r>
      <w:r>
        <w:rPr>
          <w:rFonts w:ascii="Helvetica" w:hAnsi="Helvetica"/>
          <w:color w:val="373737"/>
          <w:sz w:val="23"/>
          <w:szCs w:val="23"/>
        </w:rPr>
        <w:t>оставлять на дороге предметы, создаю</w:t>
      </w:r>
      <w:r>
        <w:rPr>
          <w:rFonts w:ascii="Helvetica" w:hAnsi="Helvetica"/>
          <w:color w:val="373737"/>
          <w:sz w:val="23"/>
          <w:szCs w:val="23"/>
        </w:rPr>
        <w:t>щие помехи для</w:t>
      </w:r>
      <w:r>
        <w:rPr>
          <w:rFonts w:asciiTheme="minorHAnsi" w:hAnsiTheme="minorHAnsi"/>
          <w:color w:val="373737"/>
          <w:sz w:val="23"/>
          <w:szCs w:val="23"/>
        </w:rPr>
        <w:t xml:space="preserve"> </w:t>
      </w:r>
      <w:r>
        <w:rPr>
          <w:rFonts w:ascii="Helvetica" w:hAnsi="Helvetica"/>
          <w:color w:val="373737"/>
          <w:sz w:val="23"/>
          <w:szCs w:val="23"/>
        </w:rPr>
        <w:t>движения.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jc w:val="center"/>
        <w:textAlignment w:val="baseline"/>
        <w:rPr>
          <w:rStyle w:val="a7"/>
          <w:rFonts w:ascii="inherit" w:hAnsi="inherit"/>
          <w:color w:val="FF0000"/>
          <w:sz w:val="23"/>
          <w:szCs w:val="23"/>
          <w:bdr w:val="none" w:sz="0" w:space="0" w:color="auto" w:frame="1"/>
        </w:rPr>
      </w:pP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jc w:val="center"/>
        <w:textAlignment w:val="baseline"/>
        <w:rPr>
          <w:rStyle w:val="a7"/>
          <w:rFonts w:ascii="inherit" w:hAnsi="inherit"/>
          <w:sz w:val="23"/>
          <w:szCs w:val="23"/>
          <w:bdr w:val="none" w:sz="0" w:space="0" w:color="auto" w:frame="1"/>
        </w:rPr>
      </w:pPr>
      <w:r w:rsidRPr="0054113C">
        <w:rPr>
          <w:rStyle w:val="a7"/>
          <w:rFonts w:ascii="inherit" w:hAnsi="inherit"/>
          <w:sz w:val="23"/>
          <w:szCs w:val="23"/>
          <w:bdr w:val="none" w:sz="0" w:space="0" w:color="auto" w:frame="1"/>
        </w:rPr>
        <w:t>Безопасность пешехода на дороге</w:t>
      </w:r>
    </w:p>
    <w:p w:rsidR="0054113C" w:rsidRPr="0054113C" w:rsidRDefault="0054113C" w:rsidP="0054113C">
      <w:pPr>
        <w:pStyle w:val="a3"/>
        <w:shd w:val="clear" w:color="auto" w:fill="FCFCFC"/>
        <w:spacing w:before="0" w:beforeAutospacing="0" w:after="0" w:afterAutospacing="0"/>
        <w:jc w:val="center"/>
        <w:textAlignment w:val="baseline"/>
        <w:rPr>
          <w:rFonts w:ascii="Helvetica" w:hAnsi="Helvetica"/>
          <w:sz w:val="23"/>
          <w:szCs w:val="23"/>
        </w:rPr>
      </w:pP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Пешеходы должны двигаться по тротуарам или пешеходным</w:t>
      </w:r>
      <w:r>
        <w:rPr>
          <w:rFonts w:ascii="Helvetica" w:hAnsi="Helvetica"/>
          <w:color w:val="373737"/>
          <w:sz w:val="23"/>
          <w:szCs w:val="23"/>
        </w:rPr>
        <w:t xml:space="preserve"> дорожкам, а при их отсутствии </w:t>
      </w:r>
      <w:r>
        <w:rPr>
          <w:rFonts w:asciiTheme="minorHAnsi" w:hAnsiTheme="minorHAnsi"/>
          <w:color w:val="373737"/>
          <w:sz w:val="23"/>
          <w:szCs w:val="23"/>
        </w:rPr>
        <w:t>-</w:t>
      </w:r>
      <w:r>
        <w:rPr>
          <w:rFonts w:ascii="Helvetica" w:hAnsi="Helvetica"/>
          <w:color w:val="373737"/>
          <w:sz w:val="23"/>
          <w:szCs w:val="23"/>
        </w:rPr>
        <w:t xml:space="preserve"> по обочинам, велосипедной дорожке или в один ряд по краю проезжей части дороги.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Вне населенных пунктов при движении по краю проезжей части дороги пешеходы должны идти навстречу транспортным средствам.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При следовании по улице пешеход должен стараться обходить стороной выезды из гаражей, с автостоянок и других подобных мест, чтобы не попасть под выезжающий автомобиль.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Пешеход не должен останавливаться в непосредственной близости от проходящего автомобиля.</w:t>
      </w:r>
    </w:p>
    <w:p w:rsidR="0054113C" w:rsidRPr="0054113C" w:rsidRDefault="0054113C" w:rsidP="0054113C">
      <w:pPr>
        <w:pStyle w:val="a3"/>
        <w:shd w:val="clear" w:color="auto" w:fill="FCFCFC"/>
        <w:spacing w:before="0" w:beforeAutospacing="0" w:after="0" w:afterAutospacing="0"/>
        <w:jc w:val="center"/>
        <w:textAlignment w:val="baseline"/>
        <w:rPr>
          <w:rFonts w:ascii="Helvetica" w:hAnsi="Helvetica"/>
          <w:sz w:val="23"/>
          <w:szCs w:val="23"/>
        </w:rPr>
      </w:pPr>
      <w:r w:rsidRPr="0054113C">
        <w:rPr>
          <w:rStyle w:val="a7"/>
          <w:rFonts w:ascii="inherit" w:hAnsi="inherit"/>
          <w:sz w:val="23"/>
          <w:szCs w:val="23"/>
          <w:bdr w:val="none" w:sz="0" w:space="0" w:color="auto" w:frame="1"/>
        </w:rPr>
        <w:t>Движение пешехода по улице в сильный гололед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  Из дома рекомендуется выходить с запасом времени, чтобы не спешить в пути.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При ходьбе наступать на всю подошву, расслабив ноги в коленях, быть готовым к падению. Желательно, чтобы руки были свободны от сумок и прочих предметов.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 xml:space="preserve">• При падении напрячь мускулы рук и ног, при касании земли перекатиться на бок. </w:t>
      </w:r>
      <w:r>
        <w:rPr>
          <w:rFonts w:ascii="Helvetica" w:hAnsi="Helvetica"/>
          <w:color w:val="373737"/>
          <w:sz w:val="23"/>
          <w:szCs w:val="23"/>
        </w:rPr>
        <w:t xml:space="preserve">Помните! Самое опасное падение </w:t>
      </w:r>
      <w:r>
        <w:rPr>
          <w:rFonts w:asciiTheme="minorHAnsi" w:hAnsiTheme="minorHAnsi"/>
          <w:color w:val="373737"/>
          <w:sz w:val="23"/>
          <w:szCs w:val="23"/>
        </w:rPr>
        <w:t>-</w:t>
      </w:r>
      <w:r>
        <w:rPr>
          <w:rFonts w:ascii="Helvetica" w:hAnsi="Helvetica"/>
          <w:color w:val="373737"/>
          <w:sz w:val="23"/>
          <w:szCs w:val="23"/>
        </w:rPr>
        <w:t xml:space="preserve"> это падение на прямую спину и на расслабленные прямые руки.</w:t>
      </w:r>
    </w:p>
    <w:p w:rsidR="0054113C" w:rsidRPr="0054113C" w:rsidRDefault="0054113C" w:rsidP="0054113C">
      <w:pPr>
        <w:pStyle w:val="a3"/>
        <w:shd w:val="clear" w:color="auto" w:fill="FCFCFC"/>
        <w:spacing w:before="0" w:beforeAutospacing="0" w:after="0" w:afterAutospacing="0"/>
        <w:jc w:val="center"/>
        <w:textAlignment w:val="baseline"/>
        <w:rPr>
          <w:rFonts w:ascii="Helvetica" w:hAnsi="Helvetica"/>
          <w:sz w:val="23"/>
          <w:szCs w:val="23"/>
        </w:rPr>
      </w:pPr>
      <w:r w:rsidRPr="0054113C">
        <w:rPr>
          <w:rStyle w:val="a7"/>
          <w:rFonts w:ascii="inherit" w:hAnsi="inherit"/>
          <w:sz w:val="23"/>
          <w:szCs w:val="23"/>
          <w:bdr w:val="none" w:sz="0" w:space="0" w:color="auto" w:frame="1"/>
        </w:rPr>
        <w:t>Переход проезжей части дороги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Переходить проезжую часть дороги нужно по пешеходным перехо</w:t>
      </w:r>
      <w:r>
        <w:rPr>
          <w:rFonts w:ascii="Helvetica" w:hAnsi="Helvetica"/>
          <w:color w:val="373737"/>
          <w:sz w:val="23"/>
          <w:szCs w:val="23"/>
        </w:rPr>
        <w:t xml:space="preserve">дам. Самый безопасный переход </w:t>
      </w:r>
      <w:r>
        <w:rPr>
          <w:rFonts w:asciiTheme="minorHAnsi" w:hAnsiTheme="minorHAnsi"/>
          <w:color w:val="373737"/>
          <w:sz w:val="23"/>
          <w:szCs w:val="23"/>
        </w:rPr>
        <w:t>-</w:t>
      </w:r>
      <w:r>
        <w:rPr>
          <w:rFonts w:ascii="Helvetica" w:hAnsi="Helvetica"/>
          <w:color w:val="373737"/>
          <w:sz w:val="23"/>
          <w:szCs w:val="23"/>
        </w:rPr>
        <w:t xml:space="preserve"> подземный или надземный. При их отсутствии переходить проезжую часть можно на перекрестках по линии тротуаров или обочин.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В местах, где движение регулируется, для перехода проезжей части необходимо руководствоваться сигналами регулировщика либо пешеходного светофора или транспортного светофора.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При отсутствии в зоне видимости перехода или перекрестка разрешается переходить дорогу под прямым углом к краю проезжей части на участках с разделительной полосой там, где дорога хорошо просматривается в обе стороны.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На нерегулируемых пешеходных переходах можно выходить на проезжую часть дороги, убедившись, что переход будет безопасен. Для этого необходимо внимательно посмотреть сначала налево, потом направо, чтобы убедиться, что поблизости нет машин.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Нельзя выбегать на дорогу, нельзя перебегать дорогу даже в зоне пешеходных переходов.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Перед переходом дороги надо замедлить шаг и оценить обстановку; даже при переходе дороги на зеленый сигнал светофора необходимо осмотреться.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Не следует переходить проезжую часть дороги перед медленно идущей машиной, так как можно не заметить за ней другую машину, идущую с большей скоростью.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Нельзя выходить на проезжую часть из-за стоящего транспортного средства или другого препятствия, ограничивающего видимость проезжей части дороги, не убедившись в отсутствии приближающихся транспортных средств.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lastRenderedPageBreak/>
        <w:t>•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можно, лишь убедившись в безопасности дальнейшего движения и с учетом сигнала светофора и</w:t>
      </w:r>
      <w:bookmarkStart w:id="0" w:name="_GoBack"/>
      <w:bookmarkEnd w:id="0"/>
      <w:r>
        <w:rPr>
          <w:rFonts w:ascii="Helvetica" w:hAnsi="Helvetica"/>
          <w:color w:val="373737"/>
          <w:sz w:val="23"/>
          <w:szCs w:val="23"/>
        </w:rPr>
        <w:t>ли регулировщика.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При приближении транспортных сре</w:t>
      </w:r>
      <w:proofErr w:type="gramStart"/>
      <w:r>
        <w:rPr>
          <w:rFonts w:ascii="Helvetica" w:hAnsi="Helvetica"/>
          <w:color w:val="373737"/>
          <w:sz w:val="23"/>
          <w:szCs w:val="23"/>
        </w:rPr>
        <w:t>дств с вкл</w:t>
      </w:r>
      <w:proofErr w:type="gramEnd"/>
      <w:r>
        <w:rPr>
          <w:rFonts w:ascii="Helvetica" w:hAnsi="Helvetica"/>
          <w:color w:val="373737"/>
          <w:sz w:val="23"/>
          <w:szCs w:val="23"/>
        </w:rPr>
        <w:t>юченным синим проблесковым маячком и звуковым сигналом даже при зеленом сигнале светофора для пешеходов необходимо воздержаться от перехода проезжей части дороги и уступить этим транспортным средствам проезжую часть.</w:t>
      </w:r>
    </w:p>
    <w:p w:rsidR="0054113C" w:rsidRPr="0054113C" w:rsidRDefault="0054113C" w:rsidP="0054113C">
      <w:pPr>
        <w:pStyle w:val="a3"/>
        <w:shd w:val="clear" w:color="auto" w:fill="FCFCFC"/>
        <w:spacing w:before="0" w:beforeAutospacing="0" w:after="0" w:afterAutospacing="0"/>
        <w:jc w:val="center"/>
        <w:textAlignment w:val="baseline"/>
        <w:rPr>
          <w:rFonts w:ascii="Helvetica" w:hAnsi="Helvetica"/>
          <w:sz w:val="23"/>
          <w:szCs w:val="23"/>
        </w:rPr>
      </w:pPr>
      <w:r w:rsidRPr="0054113C">
        <w:rPr>
          <w:rStyle w:val="a7"/>
          <w:rFonts w:ascii="inherit" w:hAnsi="inherit"/>
          <w:sz w:val="23"/>
          <w:szCs w:val="23"/>
          <w:bdr w:val="none" w:sz="0" w:space="0" w:color="auto" w:frame="1"/>
        </w:rPr>
        <w:t>Безопасность пассажира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Ожидать автобус, троллейбус и трамвай можно только на посадочных площадках (на тротуарах, на обочине дороги).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Посадку в транспортное средство начинают только при полной его остановке, соблюдая очередность и не мешая другим пассажирам.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При посадке в трамвай, если трамвайные пути расположены посередине улицы и нужно пересечь проезжую часть дороги, необходимо посмотреть в обе стороны и, убедившись, что путь свободен, направиться к остановившемуся трамваю.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Войдя в салон транспортного средства, необходимо обратить внимание на то, где расположены запасные и аварийные выходы.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При отсутствии свободных мест для сидения, можно стоять в центре прохода, держась рукой за поручень или за специальное устройство.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Нельзя стоять у входной двери, а тем более опираться на нее, так как она в любой момент может открыться.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Передвигаться по салону в общественном транспорте рекомендуется только при его полной остановке.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- Входить и выходить из автобуса, нужно спокойно, не расталкивая других пассажиров;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- Нельзя отвлекать водителя. Ему нужна тишина, чтобы сосредоточиться на движении транспорта;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- Необходимо быть внимательным к другим пассажирам, уступать место пожилому человеку, молодой маме с ребенком, инвалиду и т.д.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- Запрещается портить и пачкать салон автобуса или троллейбуса;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- После выхода из автотранспорта, необходимо подождать, пока автобус уедет, чтобы перейти через дорогу.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Theme="minorHAnsi" w:hAnsiTheme="minorHAnsi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- Необходимо переходить дорогу только по пешеходному переходу.</w:t>
      </w:r>
    </w:p>
    <w:p w:rsidR="0054113C" w:rsidRP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Theme="minorHAnsi" w:hAnsiTheme="minorHAnsi"/>
          <w:color w:val="373737"/>
          <w:sz w:val="23"/>
          <w:szCs w:val="23"/>
        </w:rPr>
      </w:pPr>
    </w:p>
    <w:p w:rsidR="0054113C" w:rsidRPr="0054113C" w:rsidRDefault="0054113C" w:rsidP="0054113C">
      <w:pPr>
        <w:pStyle w:val="a3"/>
        <w:shd w:val="clear" w:color="auto" w:fill="FCFCFC"/>
        <w:spacing w:before="0" w:beforeAutospacing="0" w:after="0" w:afterAutospacing="0"/>
        <w:jc w:val="center"/>
        <w:textAlignment w:val="baseline"/>
        <w:rPr>
          <w:rFonts w:ascii="Helvetica" w:hAnsi="Helvetica"/>
          <w:sz w:val="23"/>
          <w:szCs w:val="23"/>
        </w:rPr>
      </w:pPr>
      <w:r w:rsidRPr="0054113C">
        <w:rPr>
          <w:rStyle w:val="a7"/>
          <w:rFonts w:ascii="inherit" w:hAnsi="inherit"/>
          <w:sz w:val="23"/>
          <w:szCs w:val="23"/>
          <w:bdr w:val="none" w:sz="0" w:space="0" w:color="auto" w:frame="1"/>
        </w:rPr>
        <w:t>Правила безопасности вождения велосипеда и мопеда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Style w:val="a7"/>
          <w:rFonts w:ascii="inherit" w:hAnsi="inherit"/>
          <w:color w:val="373737"/>
          <w:sz w:val="23"/>
          <w:szCs w:val="23"/>
          <w:bdr w:val="none" w:sz="0" w:space="0" w:color="auto" w:frame="1"/>
        </w:rPr>
        <w:t>Велосипед и мопед относятся к транспортным средствам. Управлять велосипедом при движении по дорогам разрешается л</w:t>
      </w:r>
      <w:r w:rsidR="00333818">
        <w:rPr>
          <w:rStyle w:val="a7"/>
          <w:rFonts w:ascii="inherit" w:hAnsi="inherit"/>
          <w:color w:val="373737"/>
          <w:sz w:val="23"/>
          <w:szCs w:val="23"/>
          <w:bdr w:val="none" w:sz="0" w:space="0" w:color="auto" w:frame="1"/>
        </w:rPr>
        <w:t>ицам не моложе 14 лет, мопедом -</w:t>
      </w:r>
      <w:r>
        <w:rPr>
          <w:rStyle w:val="a7"/>
          <w:rFonts w:ascii="inherit" w:hAnsi="inherit"/>
          <w:color w:val="373737"/>
          <w:sz w:val="23"/>
          <w:szCs w:val="23"/>
          <w:bdr w:val="none" w:sz="0" w:space="0" w:color="auto" w:frame="1"/>
        </w:rPr>
        <w:t xml:space="preserve"> не моложе 16 лет.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Водители велосипеда и мопеда должны двигаться только по крайней правой проезжей части дороги в один ряд как можно правее.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Допускается движение по обочине, если это не создает помех пешеходам.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Водителям велосипеда и мопеда запрещается:</w:t>
      </w:r>
    </w:p>
    <w:p w:rsidR="0054113C" w:rsidRDefault="00333818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Theme="minorHAnsi" w:hAnsiTheme="minorHAnsi"/>
          <w:color w:val="373737"/>
          <w:sz w:val="23"/>
          <w:szCs w:val="23"/>
        </w:rPr>
        <w:t xml:space="preserve">- </w:t>
      </w:r>
      <w:proofErr w:type="gramStart"/>
      <w:r w:rsidR="0054113C">
        <w:rPr>
          <w:rFonts w:ascii="Helvetica" w:hAnsi="Helvetica"/>
          <w:color w:val="373737"/>
          <w:sz w:val="23"/>
          <w:szCs w:val="23"/>
        </w:rPr>
        <w:t>ездить</w:t>
      </w:r>
      <w:proofErr w:type="gramEnd"/>
      <w:r w:rsidR="0054113C">
        <w:rPr>
          <w:rFonts w:ascii="Helvetica" w:hAnsi="Helvetica"/>
          <w:color w:val="373737"/>
          <w:sz w:val="23"/>
          <w:szCs w:val="23"/>
        </w:rPr>
        <w:t xml:space="preserve"> не держась за руль;</w:t>
      </w:r>
    </w:p>
    <w:p w:rsidR="0054113C" w:rsidRDefault="00333818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Theme="minorHAnsi" w:hAnsiTheme="minorHAnsi"/>
          <w:color w:val="373737"/>
          <w:sz w:val="23"/>
          <w:szCs w:val="23"/>
        </w:rPr>
        <w:t xml:space="preserve">- </w:t>
      </w:r>
      <w:r w:rsidR="0054113C">
        <w:rPr>
          <w:rFonts w:ascii="Helvetica" w:hAnsi="Helvetica"/>
          <w:color w:val="373737"/>
          <w:sz w:val="23"/>
          <w:szCs w:val="23"/>
        </w:rPr>
        <w:t>перевозить пассажиров, кроме ребенка в возрасте до</w:t>
      </w:r>
      <w:r>
        <w:rPr>
          <w:rFonts w:asciiTheme="minorHAnsi" w:hAnsiTheme="minorHAnsi"/>
          <w:color w:val="373737"/>
          <w:sz w:val="23"/>
          <w:szCs w:val="23"/>
        </w:rPr>
        <w:t xml:space="preserve"> </w:t>
      </w:r>
      <w:r>
        <w:rPr>
          <w:rFonts w:ascii="Helvetica" w:hAnsi="Helvetica"/>
          <w:color w:val="373737"/>
          <w:sz w:val="23"/>
          <w:szCs w:val="23"/>
        </w:rPr>
        <w:t>7 лет на дополнительном</w:t>
      </w:r>
      <w:r>
        <w:rPr>
          <w:rFonts w:asciiTheme="minorHAnsi" w:hAnsiTheme="minorHAnsi"/>
          <w:color w:val="373737"/>
          <w:sz w:val="23"/>
          <w:szCs w:val="23"/>
        </w:rPr>
        <w:t xml:space="preserve"> </w:t>
      </w:r>
      <w:r w:rsidR="0054113C">
        <w:rPr>
          <w:rFonts w:ascii="Helvetica" w:hAnsi="Helvetica"/>
          <w:color w:val="373737"/>
          <w:sz w:val="23"/>
          <w:szCs w:val="23"/>
        </w:rPr>
        <w:t>сидении, оборудованном надежными подножками;</w:t>
      </w:r>
    </w:p>
    <w:p w:rsidR="0054113C" w:rsidRDefault="00333818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Theme="minorHAnsi" w:hAnsiTheme="minorHAnsi"/>
          <w:color w:val="373737"/>
          <w:sz w:val="23"/>
          <w:szCs w:val="23"/>
        </w:rPr>
        <w:t xml:space="preserve">- </w:t>
      </w:r>
      <w:r w:rsidR="0054113C">
        <w:rPr>
          <w:rFonts w:ascii="Helvetica" w:hAnsi="Helvetica"/>
          <w:color w:val="373737"/>
          <w:sz w:val="23"/>
          <w:szCs w:val="23"/>
        </w:rPr>
        <w:t>перевозить груз, котор</w:t>
      </w:r>
      <w:r>
        <w:rPr>
          <w:rFonts w:ascii="Helvetica" w:hAnsi="Helvetica"/>
          <w:color w:val="373737"/>
          <w:sz w:val="23"/>
          <w:szCs w:val="23"/>
        </w:rPr>
        <w:t>ый выступает более чем на 0,5 м</w:t>
      </w:r>
      <w:r>
        <w:rPr>
          <w:rFonts w:asciiTheme="minorHAnsi" w:hAnsiTheme="minorHAnsi"/>
          <w:color w:val="373737"/>
          <w:sz w:val="23"/>
          <w:szCs w:val="23"/>
        </w:rPr>
        <w:t xml:space="preserve"> </w:t>
      </w:r>
      <w:r w:rsidR="0054113C">
        <w:rPr>
          <w:rFonts w:ascii="Helvetica" w:hAnsi="Helvetica"/>
          <w:color w:val="373737"/>
          <w:sz w:val="23"/>
          <w:szCs w:val="23"/>
        </w:rPr>
        <w:t>по длине или ширине за габ</w:t>
      </w:r>
      <w:r>
        <w:rPr>
          <w:rFonts w:ascii="Helvetica" w:hAnsi="Helvetica"/>
          <w:color w:val="373737"/>
          <w:sz w:val="23"/>
          <w:szCs w:val="23"/>
        </w:rPr>
        <w:t>ариты велосипеда или мешает его</w:t>
      </w:r>
      <w:r>
        <w:rPr>
          <w:rFonts w:asciiTheme="minorHAnsi" w:hAnsiTheme="minorHAnsi"/>
          <w:color w:val="373737"/>
          <w:sz w:val="23"/>
          <w:szCs w:val="23"/>
        </w:rPr>
        <w:t xml:space="preserve"> </w:t>
      </w:r>
      <w:r w:rsidR="0054113C">
        <w:rPr>
          <w:rFonts w:ascii="Helvetica" w:hAnsi="Helvetica"/>
          <w:color w:val="373737"/>
          <w:sz w:val="23"/>
          <w:szCs w:val="23"/>
        </w:rPr>
        <w:t>управлению;</w:t>
      </w:r>
    </w:p>
    <w:p w:rsidR="0054113C" w:rsidRDefault="00333818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="Helvetica" w:hAnsi="Helvetica"/>
          <w:color w:val="373737"/>
          <w:sz w:val="23"/>
          <w:szCs w:val="23"/>
        </w:rPr>
      </w:pPr>
      <w:r>
        <w:rPr>
          <w:rFonts w:asciiTheme="minorHAnsi" w:hAnsiTheme="minorHAnsi"/>
          <w:color w:val="373737"/>
          <w:sz w:val="23"/>
          <w:szCs w:val="23"/>
        </w:rPr>
        <w:t xml:space="preserve">- </w:t>
      </w:r>
      <w:r w:rsidR="0054113C">
        <w:rPr>
          <w:rFonts w:ascii="Helvetica" w:hAnsi="Helvetica"/>
          <w:color w:val="373737"/>
          <w:sz w:val="23"/>
          <w:szCs w:val="23"/>
        </w:rPr>
        <w:t>двигаться по проезжей части дороги при наличии рядом велосипедной дорожки.</w:t>
      </w:r>
    </w:p>
    <w:p w:rsid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Theme="minorHAnsi" w:hAnsiTheme="minorHAnsi"/>
          <w:color w:val="373737"/>
          <w:sz w:val="23"/>
          <w:szCs w:val="23"/>
        </w:rPr>
      </w:pPr>
      <w:r>
        <w:rPr>
          <w:rFonts w:ascii="Helvetica" w:hAnsi="Helvetica"/>
          <w:color w:val="373737"/>
          <w:sz w:val="23"/>
          <w:szCs w:val="23"/>
        </w:rPr>
        <w:t>• Передвигаясь на велосипеде или мопеде, можно выполнять левый поворот или разворот лишь на дорогах, имеющих одну полосу для движения в данном направлении и не имеющих трамвайного движения.</w:t>
      </w:r>
    </w:p>
    <w:p w:rsidR="0054113C" w:rsidRPr="0054113C" w:rsidRDefault="0054113C" w:rsidP="0054113C">
      <w:pPr>
        <w:pStyle w:val="a3"/>
        <w:shd w:val="clear" w:color="auto" w:fill="FCFCFC"/>
        <w:spacing w:before="0" w:beforeAutospacing="0" w:after="0" w:afterAutospacing="0"/>
        <w:textAlignment w:val="baseline"/>
        <w:rPr>
          <w:rFonts w:asciiTheme="minorHAnsi" w:hAnsiTheme="minorHAnsi"/>
          <w:color w:val="373737"/>
          <w:sz w:val="23"/>
          <w:szCs w:val="23"/>
        </w:rPr>
      </w:pPr>
    </w:p>
    <w:p w:rsidR="00333818" w:rsidRDefault="00333818" w:rsidP="00333818">
      <w:pPr>
        <w:pStyle w:val="a3"/>
        <w:shd w:val="clear" w:color="auto" w:fill="FCFCFC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373737"/>
          <w:sz w:val="28"/>
          <w:szCs w:val="28"/>
        </w:rPr>
      </w:pPr>
      <w:r w:rsidRPr="00333818">
        <w:rPr>
          <w:rFonts w:ascii="Arial" w:hAnsi="Arial" w:cs="Arial"/>
          <w:b/>
          <w:color w:val="373737"/>
          <w:sz w:val="28"/>
          <w:szCs w:val="28"/>
        </w:rPr>
        <w:t xml:space="preserve">Дороги, тротуары, улицы - это </w:t>
      </w:r>
      <w:r w:rsidR="0054113C" w:rsidRPr="00333818">
        <w:rPr>
          <w:rFonts w:ascii="Arial" w:hAnsi="Arial" w:cs="Arial"/>
          <w:b/>
          <w:color w:val="373737"/>
          <w:sz w:val="28"/>
          <w:szCs w:val="28"/>
        </w:rPr>
        <w:t>места</w:t>
      </w:r>
      <w:r w:rsidRPr="00333818">
        <w:rPr>
          <w:rFonts w:ascii="Arial" w:hAnsi="Arial" w:cs="Arial"/>
          <w:b/>
          <w:color w:val="373737"/>
          <w:sz w:val="28"/>
          <w:szCs w:val="28"/>
        </w:rPr>
        <w:t xml:space="preserve"> повышенной опасности</w:t>
      </w:r>
      <w:r w:rsidR="0054113C" w:rsidRPr="00333818">
        <w:rPr>
          <w:rFonts w:ascii="Arial" w:hAnsi="Arial" w:cs="Arial"/>
          <w:b/>
          <w:color w:val="373737"/>
          <w:sz w:val="28"/>
          <w:szCs w:val="28"/>
        </w:rPr>
        <w:t xml:space="preserve">. </w:t>
      </w:r>
    </w:p>
    <w:p w:rsidR="00333818" w:rsidRDefault="00333818" w:rsidP="00333818">
      <w:pPr>
        <w:pStyle w:val="a3"/>
        <w:shd w:val="clear" w:color="auto" w:fill="FCFCFC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373737"/>
          <w:sz w:val="28"/>
          <w:szCs w:val="28"/>
        </w:rPr>
      </w:pPr>
      <w:r w:rsidRPr="00333818">
        <w:rPr>
          <w:rFonts w:ascii="Arial" w:hAnsi="Arial" w:cs="Arial"/>
          <w:b/>
          <w:color w:val="373737"/>
          <w:sz w:val="28"/>
          <w:szCs w:val="28"/>
        </w:rPr>
        <w:t xml:space="preserve">Все участники дорожного движения должны соблюдать </w:t>
      </w:r>
    </w:p>
    <w:p w:rsidR="0054113C" w:rsidRPr="00D6429D" w:rsidRDefault="00333818" w:rsidP="00333818">
      <w:pPr>
        <w:pStyle w:val="a3"/>
        <w:shd w:val="clear" w:color="auto" w:fill="FCFCFC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sz w:val="28"/>
          <w:szCs w:val="28"/>
        </w:rPr>
      </w:pPr>
      <w:r w:rsidRPr="00333818">
        <w:rPr>
          <w:rFonts w:ascii="Arial" w:hAnsi="Arial" w:cs="Arial"/>
          <w:b/>
          <w:color w:val="373737"/>
          <w:sz w:val="28"/>
          <w:szCs w:val="28"/>
        </w:rPr>
        <w:t>Правила дорожного движения.</w:t>
      </w:r>
    </w:p>
    <w:p w:rsidR="0006440D" w:rsidRPr="00333818" w:rsidRDefault="0006440D" w:rsidP="0033381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sectPr w:rsidR="0006440D" w:rsidRPr="00333818" w:rsidSect="00D6429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BBC"/>
    <w:rsid w:val="0006440D"/>
    <w:rsid w:val="00333818"/>
    <w:rsid w:val="0054113C"/>
    <w:rsid w:val="006A29E6"/>
    <w:rsid w:val="00823BBC"/>
    <w:rsid w:val="00D6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4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64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429D"/>
    <w:rPr>
      <w:color w:val="0000FF"/>
      <w:u w:val="single"/>
    </w:rPr>
  </w:style>
  <w:style w:type="character" w:customStyle="1" w:styleId="typograf-oa-comma">
    <w:name w:val="typograf-oa-comma"/>
    <w:basedOn w:val="a0"/>
    <w:rsid w:val="00D6429D"/>
  </w:style>
  <w:style w:type="character" w:customStyle="1" w:styleId="apple-converted-space">
    <w:name w:val="apple-converted-space"/>
    <w:basedOn w:val="a0"/>
    <w:rsid w:val="00D6429D"/>
  </w:style>
  <w:style w:type="character" w:customStyle="1" w:styleId="typograf-oa-lquot">
    <w:name w:val="typograf-oa-lquot"/>
    <w:basedOn w:val="a0"/>
    <w:rsid w:val="00D6429D"/>
  </w:style>
  <w:style w:type="character" w:customStyle="1" w:styleId="headerauthorname">
    <w:name w:val="header__author__name"/>
    <w:basedOn w:val="a0"/>
    <w:rsid w:val="00D6429D"/>
  </w:style>
  <w:style w:type="paragraph" w:styleId="a5">
    <w:name w:val="Balloon Text"/>
    <w:basedOn w:val="a"/>
    <w:link w:val="a6"/>
    <w:uiPriority w:val="99"/>
    <w:semiHidden/>
    <w:unhideWhenUsed/>
    <w:rsid w:val="00D64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29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411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4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64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429D"/>
    <w:rPr>
      <w:color w:val="0000FF"/>
      <w:u w:val="single"/>
    </w:rPr>
  </w:style>
  <w:style w:type="character" w:customStyle="1" w:styleId="typograf-oa-comma">
    <w:name w:val="typograf-oa-comma"/>
    <w:basedOn w:val="a0"/>
    <w:rsid w:val="00D6429D"/>
  </w:style>
  <w:style w:type="character" w:customStyle="1" w:styleId="apple-converted-space">
    <w:name w:val="apple-converted-space"/>
    <w:basedOn w:val="a0"/>
    <w:rsid w:val="00D6429D"/>
  </w:style>
  <w:style w:type="character" w:customStyle="1" w:styleId="typograf-oa-lquot">
    <w:name w:val="typograf-oa-lquot"/>
    <w:basedOn w:val="a0"/>
    <w:rsid w:val="00D6429D"/>
  </w:style>
  <w:style w:type="character" w:customStyle="1" w:styleId="headerauthorname">
    <w:name w:val="header__author__name"/>
    <w:basedOn w:val="a0"/>
    <w:rsid w:val="00D6429D"/>
  </w:style>
  <w:style w:type="paragraph" w:styleId="a5">
    <w:name w:val="Balloon Text"/>
    <w:basedOn w:val="a"/>
    <w:link w:val="a6"/>
    <w:uiPriority w:val="99"/>
    <w:semiHidden/>
    <w:unhideWhenUsed/>
    <w:rsid w:val="00D64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29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41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7654">
          <w:marLeft w:val="0"/>
          <w:marRight w:val="0"/>
          <w:marTop w:val="15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7872">
          <w:marLeft w:val="0"/>
          <w:marRight w:val="0"/>
          <w:marTop w:val="0"/>
          <w:marBottom w:val="1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3820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02017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198784">
              <w:marLeft w:val="12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8237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5766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84979">
          <w:marLeft w:val="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02204">
              <w:marLeft w:val="0"/>
              <w:marRight w:val="0"/>
              <w:marTop w:val="0"/>
              <w:marBottom w:val="0"/>
              <w:divBdr>
                <w:top w:val="single" w:sz="6" w:space="8" w:color="00B3BB"/>
                <w:left w:val="single" w:sz="6" w:space="8" w:color="00B3BB"/>
                <w:bottom w:val="single" w:sz="6" w:space="8" w:color="00B3BB"/>
                <w:right w:val="single" w:sz="6" w:space="8" w:color="00B3BB"/>
              </w:divBdr>
              <w:divsChild>
                <w:div w:id="114466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89781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645">
          <w:marLeft w:val="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6399">
              <w:marLeft w:val="0"/>
              <w:marRight w:val="0"/>
              <w:marTop w:val="0"/>
              <w:marBottom w:val="0"/>
              <w:divBdr>
                <w:top w:val="single" w:sz="6" w:space="8" w:color="00B3BB"/>
                <w:left w:val="single" w:sz="6" w:space="8" w:color="00B3BB"/>
                <w:bottom w:val="single" w:sz="6" w:space="8" w:color="00B3BB"/>
                <w:right w:val="single" w:sz="6" w:space="8" w:color="00B3BB"/>
              </w:divBdr>
              <w:divsChild>
                <w:div w:id="16744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145663">
          <w:marLeft w:val="6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9345">
              <w:marLeft w:val="13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54942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365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9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1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Вячеславовна</dc:creator>
  <cp:keywords/>
  <dc:description/>
  <cp:lastModifiedBy>Ольга Вячеславовна</cp:lastModifiedBy>
  <cp:revision>2</cp:revision>
  <cp:lastPrinted>2017-02-20T09:18:00Z</cp:lastPrinted>
  <dcterms:created xsi:type="dcterms:W3CDTF">2017-02-20T08:37:00Z</dcterms:created>
  <dcterms:modified xsi:type="dcterms:W3CDTF">2017-02-20T09:20:00Z</dcterms:modified>
</cp:coreProperties>
</file>